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024" w:type="dxa"/>
        <w:tblLook w:val="01E0" w:firstRow="1" w:lastRow="1" w:firstColumn="1" w:lastColumn="1" w:noHBand="0" w:noVBand="0"/>
      </w:tblPr>
      <w:tblGrid>
        <w:gridCol w:w="1809"/>
        <w:gridCol w:w="5559"/>
        <w:gridCol w:w="5656"/>
      </w:tblGrid>
      <w:tr w:rsidR="00254B58" w:rsidRPr="00184409" w:rsidTr="00E66151">
        <w:tc>
          <w:tcPr>
            <w:tcW w:w="1809" w:type="dxa"/>
            <w:hideMark/>
          </w:tcPr>
          <w:p w:rsidR="00254B58" w:rsidRPr="00184409" w:rsidRDefault="00254B58" w:rsidP="00254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40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</w:p>
          <w:p w:rsidR="00254B58" w:rsidRPr="00184409" w:rsidRDefault="00254B58" w:rsidP="00254B58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440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559" w:type="dxa"/>
          </w:tcPr>
          <w:p w:rsidR="00C66737" w:rsidRPr="00184409" w:rsidRDefault="00C66737" w:rsidP="004C7CF5">
            <w:pPr>
              <w:spacing w:after="0"/>
              <w:ind w:left="-1525" w:firstLine="15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4409"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PORTARIA LEGISLATIVA N.º </w:t>
            </w:r>
            <w:r w:rsidR="00390C98"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CE1B22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  <w:r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/2</w:t>
            </w:r>
            <w:r w:rsidR="004C7CF5" w:rsidRPr="00184409">
              <w:rPr>
                <w:rFonts w:ascii="Times New Roman" w:eastAsia="Times New Roman" w:hAnsi="Times New Roman"/>
                <w:b/>
                <w:sz w:val="24"/>
                <w:szCs w:val="24"/>
              </w:rPr>
              <w:t>02</w:t>
            </w:r>
            <w:r w:rsidR="00273E2C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  <w:p w:rsidR="004C7CF5" w:rsidRPr="00184409" w:rsidRDefault="004C7CF5" w:rsidP="004C7CF5">
            <w:pPr>
              <w:spacing w:after="0"/>
              <w:ind w:left="-1525" w:firstLine="152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54B58" w:rsidRPr="00184409" w:rsidRDefault="006D5A71" w:rsidP="0078154B">
            <w:pPr>
              <w:spacing w:after="0" w:line="240" w:lineRule="auto"/>
              <w:ind w:left="10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DISPÕE </w:t>
            </w:r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SOBRE</w:t>
            </w:r>
            <w:proofErr w:type="gramEnd"/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CONCESSÃO DE</w:t>
            </w:r>
            <w:r w:rsidR="006B767E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 FÉRIAS REGULAMENTARES</w:t>
            </w:r>
            <w:r w:rsidR="00C0542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4FF0" w:rsidRPr="00184409">
              <w:rPr>
                <w:rFonts w:ascii="Times New Roman" w:hAnsi="Times New Roman"/>
                <w:b/>
                <w:sz w:val="24"/>
                <w:szCs w:val="24"/>
              </w:rPr>
              <w:t xml:space="preserve">E DÁ OUTRAS PROVIDÊNCIAS. </w:t>
            </w:r>
            <w:r w:rsidR="00254B58" w:rsidRPr="00184409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54B58" w:rsidRPr="00184409" w:rsidRDefault="00254B58" w:rsidP="00254B5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254B58" w:rsidRPr="00184409" w:rsidRDefault="00254B58" w:rsidP="00254B58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2440C" w:rsidRDefault="00273E2C" w:rsidP="002B1A9F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 w:rsidRPr="00B123C3">
        <w:rPr>
          <w:rFonts w:ascii="Times New Roman" w:hAnsi="Times New Roman"/>
          <w:b/>
          <w:sz w:val="24"/>
          <w:szCs w:val="24"/>
        </w:rPr>
        <w:t>JOS</w:t>
      </w:r>
      <w:r w:rsidR="0070187C">
        <w:rPr>
          <w:rFonts w:ascii="Times New Roman" w:hAnsi="Times New Roman"/>
          <w:b/>
          <w:sz w:val="24"/>
          <w:szCs w:val="24"/>
        </w:rPr>
        <w:t>É</w:t>
      </w:r>
      <w:r w:rsidRPr="00B123C3">
        <w:rPr>
          <w:rFonts w:ascii="Times New Roman" w:hAnsi="Times New Roman"/>
          <w:b/>
          <w:sz w:val="24"/>
          <w:szCs w:val="24"/>
        </w:rPr>
        <w:t xml:space="preserve"> CARLOS BATISTA</w:t>
      </w:r>
      <w:r w:rsidRPr="0018440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presidente da Câmara Municipal de Itiquira, </w:t>
      </w:r>
      <w:r w:rsidR="00C05422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>stado de Mato Grosso, Gestão 202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>/202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4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52440C" w:rsidRPr="00184409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no uso das atribuições legais</w:t>
      </w:r>
      <w:r w:rsidR="00AE7478"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,</w:t>
      </w:r>
    </w:p>
    <w:p w:rsidR="00473AF1" w:rsidRDefault="00473AF1" w:rsidP="002B1A9F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</w:p>
    <w:p w:rsidR="0078154B" w:rsidRPr="00184409" w:rsidRDefault="005D6057" w:rsidP="002B1A9F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t-BR"/>
        </w:rPr>
        <w:t>Considerando, o requerimento do servidor</w:t>
      </w:r>
      <w:r w:rsidR="0009762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 xml:space="preserve"> </w:t>
      </w:r>
      <w:proofErr w:type="spellStart"/>
      <w:r w:rsidR="0009762B" w:rsidRPr="0009762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>Anfilófio</w:t>
      </w:r>
      <w:proofErr w:type="spellEnd"/>
      <w:r w:rsidR="0009762B" w:rsidRPr="0009762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 xml:space="preserve"> Pereira Campos Sobrinho</w:t>
      </w:r>
      <w:r w:rsidR="0009762B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pt-BR"/>
        </w:rPr>
        <w:t>.</w:t>
      </w:r>
    </w:p>
    <w:p w:rsidR="002B1A9F" w:rsidRPr="00184409" w:rsidRDefault="004C7CF5" w:rsidP="002B1A9F">
      <w:pPr>
        <w:ind w:firstLine="1701"/>
        <w:jc w:val="both"/>
        <w:rPr>
          <w:rFonts w:ascii="Times New Roman" w:hAnsi="Times New Roman"/>
          <w:sz w:val="24"/>
          <w:szCs w:val="24"/>
        </w:rPr>
      </w:pPr>
      <w:r w:rsidRPr="00184409">
        <w:rPr>
          <w:rFonts w:ascii="Times New Roman" w:hAnsi="Times New Roman"/>
          <w:bCs/>
          <w:sz w:val="24"/>
          <w:szCs w:val="24"/>
        </w:rPr>
        <w:t>Considerando</w:t>
      </w:r>
      <w:r w:rsidR="002B1A9F" w:rsidRPr="00184409">
        <w:rPr>
          <w:rFonts w:ascii="Times New Roman" w:hAnsi="Times New Roman"/>
          <w:sz w:val="24"/>
          <w:szCs w:val="24"/>
        </w:rPr>
        <w:t xml:space="preserve"> o di</w:t>
      </w:r>
      <w:r w:rsidR="00DE4162" w:rsidRPr="00184409">
        <w:rPr>
          <w:rFonts w:ascii="Times New Roman" w:hAnsi="Times New Roman"/>
          <w:sz w:val="24"/>
          <w:szCs w:val="24"/>
        </w:rPr>
        <w:t>sposto</w:t>
      </w:r>
      <w:r w:rsidR="005D6057">
        <w:rPr>
          <w:rFonts w:ascii="Times New Roman" w:hAnsi="Times New Roman"/>
          <w:sz w:val="24"/>
          <w:szCs w:val="24"/>
        </w:rPr>
        <w:t xml:space="preserve"> no art. 76, da</w:t>
      </w:r>
      <w:r w:rsidR="00DE4162" w:rsidRPr="00184409">
        <w:rPr>
          <w:rFonts w:ascii="Times New Roman" w:hAnsi="Times New Roman"/>
          <w:sz w:val="24"/>
          <w:szCs w:val="24"/>
        </w:rPr>
        <w:t xml:space="preserve"> Lei </w:t>
      </w:r>
      <w:proofErr w:type="gramStart"/>
      <w:r w:rsidR="00DE4162" w:rsidRPr="00184409">
        <w:rPr>
          <w:rFonts w:ascii="Times New Roman" w:hAnsi="Times New Roman"/>
          <w:sz w:val="24"/>
          <w:szCs w:val="24"/>
        </w:rPr>
        <w:t xml:space="preserve">Municipal  </w:t>
      </w:r>
      <w:r w:rsidRPr="00184409">
        <w:rPr>
          <w:rFonts w:ascii="Times New Roman" w:hAnsi="Times New Roman"/>
          <w:sz w:val="24"/>
          <w:szCs w:val="24"/>
        </w:rPr>
        <w:t>nº</w:t>
      </w:r>
      <w:proofErr w:type="gramEnd"/>
      <w:r w:rsidRPr="00184409">
        <w:rPr>
          <w:rFonts w:ascii="Times New Roman" w:hAnsi="Times New Roman"/>
          <w:sz w:val="24"/>
          <w:szCs w:val="24"/>
        </w:rPr>
        <w:t xml:space="preserve"> 379, de 03 de março de 1999.</w:t>
      </w:r>
    </w:p>
    <w:p w:rsidR="007D191C" w:rsidRPr="005D6057" w:rsidRDefault="007D191C" w:rsidP="002B1A9F">
      <w:pPr>
        <w:ind w:firstLine="1701"/>
        <w:jc w:val="both"/>
        <w:rPr>
          <w:rFonts w:ascii="Times New Roman" w:hAnsi="Times New Roman"/>
          <w:b/>
          <w:sz w:val="24"/>
          <w:szCs w:val="24"/>
        </w:rPr>
      </w:pPr>
      <w:r w:rsidRPr="005D6057">
        <w:rPr>
          <w:rFonts w:ascii="Times New Roman" w:hAnsi="Times New Roman"/>
          <w:b/>
          <w:sz w:val="24"/>
          <w:szCs w:val="24"/>
        </w:rPr>
        <w:t>RESOLVE:</w:t>
      </w:r>
    </w:p>
    <w:p w:rsidR="00BB4199" w:rsidRPr="005D6057" w:rsidRDefault="001B72C0" w:rsidP="001B72C0">
      <w:pPr>
        <w:tabs>
          <w:tab w:val="left" w:pos="720"/>
          <w:tab w:val="left" w:pos="2410"/>
        </w:tabs>
        <w:autoSpaceDE w:val="0"/>
        <w:autoSpaceDN w:val="0"/>
        <w:adjustRightInd w:val="0"/>
        <w:spacing w:line="240" w:lineRule="auto"/>
        <w:ind w:right="17" w:firstLine="1701"/>
        <w:jc w:val="both"/>
        <w:rPr>
          <w:rFonts w:ascii="Times New Roman" w:hAnsi="Times New Roman"/>
          <w:b/>
          <w:sz w:val="24"/>
          <w:szCs w:val="24"/>
        </w:rPr>
      </w:pPr>
      <w:r w:rsidRPr="00184409">
        <w:rPr>
          <w:rFonts w:ascii="Times New Roman" w:hAnsi="Times New Roman"/>
          <w:b/>
          <w:bCs/>
          <w:sz w:val="24"/>
          <w:szCs w:val="24"/>
        </w:rPr>
        <w:t>Art. 1º</w:t>
      </w:r>
      <w:r w:rsidRPr="00184409">
        <w:rPr>
          <w:rFonts w:ascii="Times New Roman" w:hAnsi="Times New Roman"/>
          <w:bCs/>
          <w:sz w:val="24"/>
          <w:szCs w:val="24"/>
        </w:rPr>
        <w:t xml:space="preserve"> - </w:t>
      </w:r>
      <w:r w:rsidRPr="00184409">
        <w:rPr>
          <w:rFonts w:ascii="Times New Roman" w:hAnsi="Times New Roman"/>
          <w:b/>
          <w:sz w:val="24"/>
          <w:szCs w:val="24"/>
        </w:rPr>
        <w:t>CONCEDER</w:t>
      </w:r>
      <w:r w:rsidRPr="00184409">
        <w:rPr>
          <w:rFonts w:ascii="Times New Roman" w:hAnsi="Times New Roman"/>
          <w:bCs/>
          <w:sz w:val="24"/>
          <w:szCs w:val="24"/>
        </w:rPr>
        <w:t>,</w:t>
      </w:r>
      <w:r w:rsidR="00184409" w:rsidRPr="00184409">
        <w:rPr>
          <w:rFonts w:ascii="Times New Roman" w:hAnsi="Times New Roman"/>
          <w:bCs/>
          <w:sz w:val="24"/>
          <w:szCs w:val="24"/>
        </w:rPr>
        <w:t xml:space="preserve"> </w:t>
      </w:r>
      <w:r w:rsidR="00F91DE3">
        <w:rPr>
          <w:rFonts w:ascii="Times New Roman" w:hAnsi="Times New Roman"/>
          <w:bCs/>
          <w:sz w:val="24"/>
          <w:szCs w:val="24"/>
        </w:rPr>
        <w:t>30</w:t>
      </w:r>
      <w:r w:rsidR="00184409" w:rsidRPr="00184409">
        <w:rPr>
          <w:rFonts w:ascii="Times New Roman" w:hAnsi="Times New Roman"/>
          <w:bCs/>
          <w:sz w:val="24"/>
          <w:szCs w:val="24"/>
        </w:rPr>
        <w:t xml:space="preserve"> (</w:t>
      </w:r>
      <w:r w:rsidR="00F91DE3">
        <w:rPr>
          <w:rFonts w:ascii="Times New Roman" w:hAnsi="Times New Roman"/>
          <w:bCs/>
          <w:sz w:val="24"/>
          <w:szCs w:val="24"/>
        </w:rPr>
        <w:t>trinta</w:t>
      </w:r>
      <w:r w:rsidR="00184409" w:rsidRPr="00184409">
        <w:rPr>
          <w:rFonts w:ascii="Times New Roman" w:hAnsi="Times New Roman"/>
          <w:bCs/>
          <w:sz w:val="24"/>
          <w:szCs w:val="24"/>
        </w:rPr>
        <w:t>) dias de férias</w:t>
      </w:r>
      <w:r w:rsidR="005D6057">
        <w:rPr>
          <w:rFonts w:ascii="Times New Roman" w:hAnsi="Times New Roman"/>
          <w:bCs/>
          <w:sz w:val="24"/>
          <w:szCs w:val="24"/>
        </w:rPr>
        <w:t xml:space="preserve"> </w:t>
      </w:r>
      <w:r w:rsidR="0070187C">
        <w:rPr>
          <w:rFonts w:ascii="Times New Roman" w:hAnsi="Times New Roman"/>
          <w:bCs/>
          <w:sz w:val="24"/>
          <w:szCs w:val="24"/>
        </w:rPr>
        <w:t>regulamentares</w:t>
      </w:r>
      <w:r w:rsidRPr="00184409">
        <w:rPr>
          <w:rFonts w:ascii="Times New Roman" w:hAnsi="Times New Roman"/>
          <w:bCs/>
          <w:sz w:val="24"/>
          <w:szCs w:val="24"/>
        </w:rPr>
        <w:t xml:space="preserve"> a</w:t>
      </w:r>
      <w:r w:rsidR="00AE7478">
        <w:rPr>
          <w:rFonts w:ascii="Times New Roman" w:hAnsi="Times New Roman"/>
          <w:bCs/>
          <w:sz w:val="24"/>
          <w:szCs w:val="24"/>
        </w:rPr>
        <w:t>o</w:t>
      </w:r>
      <w:r w:rsidRPr="00184409">
        <w:rPr>
          <w:rFonts w:ascii="Times New Roman" w:hAnsi="Times New Roman"/>
          <w:bCs/>
          <w:sz w:val="24"/>
          <w:szCs w:val="24"/>
        </w:rPr>
        <w:t xml:space="preserve"> servidor</w:t>
      </w:r>
      <w:r w:rsidR="00184409" w:rsidRPr="00184409">
        <w:rPr>
          <w:rFonts w:ascii="Times New Roman" w:hAnsi="Times New Roman"/>
          <w:bCs/>
          <w:sz w:val="24"/>
          <w:szCs w:val="24"/>
        </w:rPr>
        <w:t xml:space="preserve"> públic</w:t>
      </w:r>
      <w:r w:rsidR="00AE7478">
        <w:rPr>
          <w:rFonts w:ascii="Times New Roman" w:hAnsi="Times New Roman"/>
          <w:bCs/>
          <w:sz w:val="24"/>
          <w:szCs w:val="24"/>
        </w:rPr>
        <w:t>o</w:t>
      </w:r>
      <w:r w:rsidR="00184409" w:rsidRPr="00184409">
        <w:rPr>
          <w:rFonts w:ascii="Times New Roman" w:hAnsi="Times New Roman"/>
          <w:bCs/>
          <w:sz w:val="24"/>
          <w:szCs w:val="24"/>
        </w:rPr>
        <w:t xml:space="preserve"> municipal, </w:t>
      </w:r>
      <w:bookmarkStart w:id="0" w:name="_Hlk126823525"/>
      <w:r w:rsidR="00F91DE3">
        <w:rPr>
          <w:rFonts w:ascii="Times New Roman" w:hAnsi="Times New Roman"/>
          <w:b/>
          <w:sz w:val="24"/>
          <w:szCs w:val="24"/>
        </w:rPr>
        <w:t>ANFILÓFIO PEREIRA CAMPOS SOBRINHO</w:t>
      </w:r>
      <w:bookmarkEnd w:id="0"/>
      <w:r w:rsidRPr="00853608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5D605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E7478">
        <w:rPr>
          <w:rFonts w:ascii="Times New Roman" w:hAnsi="Times New Roman"/>
          <w:bCs/>
          <w:color w:val="000000" w:themeColor="text1"/>
          <w:sz w:val="24"/>
          <w:szCs w:val="24"/>
        </w:rPr>
        <w:t>Assessor</w:t>
      </w:r>
      <w:r w:rsidR="00F91D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F91DE3">
        <w:rPr>
          <w:rFonts w:ascii="Times New Roman" w:hAnsi="Times New Roman"/>
          <w:bCs/>
          <w:color w:val="000000" w:themeColor="text1"/>
          <w:sz w:val="24"/>
          <w:szCs w:val="24"/>
        </w:rPr>
        <w:t>Juridico</w:t>
      </w:r>
      <w:proofErr w:type="spellEnd"/>
      <w:r w:rsidR="001B135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(vínculo comissionado)</w:t>
      </w:r>
      <w:r w:rsidRPr="00853608">
        <w:rPr>
          <w:rFonts w:ascii="Times New Roman" w:hAnsi="Times New Roman"/>
          <w:bCs/>
          <w:color w:val="000000" w:themeColor="text1"/>
          <w:sz w:val="24"/>
          <w:szCs w:val="24"/>
        </w:rPr>
        <w:t>,</w:t>
      </w:r>
      <w:r w:rsidR="00BB4199" w:rsidRPr="0085360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matrícula funcional </w:t>
      </w:r>
      <w:r w:rsidR="00F91DE3">
        <w:rPr>
          <w:rFonts w:ascii="Times New Roman" w:hAnsi="Times New Roman"/>
          <w:bCs/>
          <w:color w:val="000000" w:themeColor="text1"/>
          <w:sz w:val="24"/>
          <w:szCs w:val="24"/>
        </w:rPr>
        <w:t>394</w:t>
      </w:r>
      <w:r w:rsidR="00BB4287" w:rsidRPr="0085360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="00BB4199">
        <w:rPr>
          <w:rFonts w:ascii="Times New Roman" w:hAnsi="Times New Roman"/>
          <w:bCs/>
          <w:sz w:val="24"/>
          <w:szCs w:val="24"/>
        </w:rPr>
        <w:t>referente ao perí</w:t>
      </w:r>
      <w:r w:rsidR="00FD57E1">
        <w:rPr>
          <w:rFonts w:ascii="Times New Roman" w:hAnsi="Times New Roman"/>
          <w:bCs/>
          <w:sz w:val="24"/>
          <w:szCs w:val="24"/>
        </w:rPr>
        <w:t>o</w:t>
      </w:r>
      <w:r w:rsidR="00BB4199">
        <w:rPr>
          <w:rFonts w:ascii="Times New Roman" w:hAnsi="Times New Roman"/>
          <w:bCs/>
          <w:sz w:val="24"/>
          <w:szCs w:val="24"/>
        </w:rPr>
        <w:t xml:space="preserve">do aquisitivo de </w:t>
      </w:r>
      <w:r w:rsidR="00BB4199" w:rsidRPr="005D6057">
        <w:rPr>
          <w:rFonts w:ascii="Times New Roman" w:hAnsi="Times New Roman"/>
          <w:b/>
          <w:sz w:val="24"/>
          <w:szCs w:val="24"/>
        </w:rPr>
        <w:t>0</w:t>
      </w:r>
      <w:r w:rsidR="005D6057" w:rsidRPr="005D6057">
        <w:rPr>
          <w:rFonts w:ascii="Times New Roman" w:hAnsi="Times New Roman"/>
          <w:b/>
          <w:sz w:val="24"/>
          <w:szCs w:val="24"/>
        </w:rPr>
        <w:t>4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janeiro de </w:t>
      </w:r>
      <w:r w:rsidR="00BB4199" w:rsidRPr="005D6057">
        <w:rPr>
          <w:rFonts w:ascii="Times New Roman" w:hAnsi="Times New Roman"/>
          <w:b/>
          <w:sz w:val="24"/>
          <w:szCs w:val="24"/>
        </w:rPr>
        <w:t>202</w:t>
      </w:r>
      <w:r w:rsidR="004B484A">
        <w:rPr>
          <w:rFonts w:ascii="Times New Roman" w:hAnsi="Times New Roman"/>
          <w:b/>
          <w:sz w:val="24"/>
          <w:szCs w:val="24"/>
        </w:rPr>
        <w:t>2</w:t>
      </w:r>
      <w:r w:rsidR="00BB4199" w:rsidRPr="005D6057">
        <w:rPr>
          <w:rFonts w:ascii="Times New Roman" w:hAnsi="Times New Roman"/>
          <w:b/>
          <w:sz w:val="24"/>
          <w:szCs w:val="24"/>
        </w:rPr>
        <w:t xml:space="preserve"> a 0</w:t>
      </w:r>
      <w:r w:rsidR="005D6057" w:rsidRPr="005D6057">
        <w:rPr>
          <w:rFonts w:ascii="Times New Roman" w:hAnsi="Times New Roman"/>
          <w:b/>
          <w:sz w:val="24"/>
          <w:szCs w:val="24"/>
        </w:rPr>
        <w:t>3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janeiro de </w:t>
      </w:r>
      <w:r w:rsidR="00BB4199" w:rsidRPr="005D6057">
        <w:rPr>
          <w:rFonts w:ascii="Times New Roman" w:hAnsi="Times New Roman"/>
          <w:b/>
          <w:sz w:val="24"/>
          <w:szCs w:val="24"/>
        </w:rPr>
        <w:t>202</w:t>
      </w:r>
      <w:r w:rsidR="004B484A">
        <w:rPr>
          <w:rFonts w:ascii="Times New Roman" w:hAnsi="Times New Roman"/>
          <w:b/>
          <w:sz w:val="24"/>
          <w:szCs w:val="24"/>
        </w:rPr>
        <w:t>3</w:t>
      </w:r>
      <w:r w:rsidR="00BB4199" w:rsidRPr="005D6057">
        <w:rPr>
          <w:rFonts w:ascii="Times New Roman" w:hAnsi="Times New Roman"/>
          <w:b/>
          <w:sz w:val="24"/>
          <w:szCs w:val="24"/>
        </w:rPr>
        <w:t>.</w:t>
      </w:r>
    </w:p>
    <w:p w:rsidR="00184409" w:rsidRPr="00184409" w:rsidRDefault="00BB4199" w:rsidP="003F5256">
      <w:pPr>
        <w:tabs>
          <w:tab w:val="left" w:pos="720"/>
          <w:tab w:val="left" w:pos="2410"/>
        </w:tabs>
        <w:autoSpaceDE w:val="0"/>
        <w:autoSpaceDN w:val="0"/>
        <w:adjustRightInd w:val="0"/>
        <w:spacing w:line="240" w:lineRule="auto"/>
        <w:ind w:right="17" w:firstLine="1701"/>
        <w:jc w:val="both"/>
        <w:rPr>
          <w:rFonts w:ascii="Times New Roman" w:hAnsi="Times New Roman"/>
          <w:bCs/>
          <w:sz w:val="24"/>
          <w:szCs w:val="24"/>
        </w:rPr>
      </w:pPr>
      <w:r w:rsidRPr="00BB4199">
        <w:rPr>
          <w:rFonts w:ascii="Times New Roman" w:hAnsi="Times New Roman"/>
          <w:b/>
          <w:sz w:val="24"/>
          <w:szCs w:val="24"/>
        </w:rPr>
        <w:t>Parágrafo único</w:t>
      </w:r>
      <w:r>
        <w:rPr>
          <w:rFonts w:ascii="Times New Roman" w:hAnsi="Times New Roman"/>
          <w:bCs/>
          <w:sz w:val="24"/>
          <w:szCs w:val="24"/>
        </w:rPr>
        <w:t xml:space="preserve">. As férias de que trata o caput deste artigo, </w:t>
      </w:r>
      <w:r w:rsidR="0070187C">
        <w:rPr>
          <w:rFonts w:ascii="Times New Roman" w:hAnsi="Times New Roman"/>
          <w:bCs/>
          <w:sz w:val="24"/>
          <w:szCs w:val="24"/>
        </w:rPr>
        <w:t>corresponderão</w:t>
      </w:r>
      <w:r>
        <w:rPr>
          <w:rFonts w:ascii="Times New Roman" w:hAnsi="Times New Roman"/>
          <w:bCs/>
          <w:sz w:val="24"/>
          <w:szCs w:val="24"/>
        </w:rPr>
        <w:t xml:space="preserve"> ao perí</w:t>
      </w:r>
      <w:r w:rsidR="0096038E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 xml:space="preserve">do de gozo de </w:t>
      </w:r>
      <w:r w:rsidR="005D6057" w:rsidRPr="005D6057">
        <w:rPr>
          <w:rFonts w:ascii="Times New Roman" w:hAnsi="Times New Roman"/>
          <w:b/>
          <w:sz w:val="24"/>
          <w:szCs w:val="24"/>
        </w:rPr>
        <w:t>13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</w:t>
      </w:r>
      <w:r w:rsidR="00F833B4">
        <w:rPr>
          <w:rFonts w:ascii="Times New Roman" w:hAnsi="Times New Roman"/>
          <w:b/>
          <w:sz w:val="24"/>
          <w:szCs w:val="24"/>
        </w:rPr>
        <w:t>fevereiro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202</w:t>
      </w:r>
      <w:r w:rsidR="00F833B4">
        <w:rPr>
          <w:rFonts w:ascii="Times New Roman" w:hAnsi="Times New Roman"/>
          <w:b/>
          <w:sz w:val="24"/>
          <w:szCs w:val="24"/>
        </w:rPr>
        <w:t>3</w:t>
      </w:r>
      <w:r w:rsidRPr="005D6057">
        <w:rPr>
          <w:rFonts w:ascii="Times New Roman" w:hAnsi="Times New Roman"/>
          <w:b/>
          <w:sz w:val="24"/>
          <w:szCs w:val="24"/>
        </w:rPr>
        <w:t xml:space="preserve"> a </w:t>
      </w:r>
      <w:r w:rsidR="00F833B4">
        <w:rPr>
          <w:rFonts w:ascii="Times New Roman" w:hAnsi="Times New Roman"/>
          <w:b/>
          <w:sz w:val="24"/>
          <w:szCs w:val="24"/>
        </w:rPr>
        <w:t>1</w:t>
      </w:r>
      <w:r w:rsidR="00F91DE3">
        <w:rPr>
          <w:rFonts w:ascii="Times New Roman" w:hAnsi="Times New Roman"/>
          <w:b/>
          <w:sz w:val="24"/>
          <w:szCs w:val="24"/>
        </w:rPr>
        <w:t>4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</w:t>
      </w:r>
      <w:r w:rsidR="00F91DE3">
        <w:rPr>
          <w:rFonts w:ascii="Times New Roman" w:hAnsi="Times New Roman"/>
          <w:b/>
          <w:sz w:val="24"/>
          <w:szCs w:val="24"/>
        </w:rPr>
        <w:t>março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 de 202</w:t>
      </w:r>
      <w:r w:rsidR="00F833B4">
        <w:rPr>
          <w:rFonts w:ascii="Times New Roman" w:hAnsi="Times New Roman"/>
          <w:b/>
          <w:sz w:val="24"/>
          <w:szCs w:val="24"/>
        </w:rPr>
        <w:t>3</w:t>
      </w:r>
      <w:r w:rsidR="008E5D53">
        <w:rPr>
          <w:rFonts w:ascii="Times New Roman" w:hAnsi="Times New Roman"/>
          <w:bCs/>
          <w:sz w:val="24"/>
          <w:szCs w:val="24"/>
        </w:rPr>
        <w:t xml:space="preserve">, com retorno previsto para o dia </w:t>
      </w:r>
      <w:r w:rsidR="00F91DE3">
        <w:rPr>
          <w:rFonts w:ascii="Times New Roman" w:hAnsi="Times New Roman"/>
          <w:b/>
          <w:sz w:val="24"/>
          <w:szCs w:val="24"/>
        </w:rPr>
        <w:t>15</w:t>
      </w:r>
      <w:r w:rsidR="003F5256" w:rsidRPr="005D6057">
        <w:rPr>
          <w:rFonts w:ascii="Times New Roman" w:hAnsi="Times New Roman"/>
          <w:b/>
          <w:sz w:val="24"/>
          <w:szCs w:val="24"/>
        </w:rPr>
        <w:t xml:space="preserve"> 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de </w:t>
      </w:r>
      <w:r w:rsidR="00F91DE3">
        <w:rPr>
          <w:rFonts w:ascii="Times New Roman" w:hAnsi="Times New Roman"/>
          <w:b/>
          <w:sz w:val="24"/>
          <w:szCs w:val="24"/>
        </w:rPr>
        <w:t>março</w:t>
      </w:r>
      <w:r w:rsidR="0078154B" w:rsidRPr="005D6057">
        <w:rPr>
          <w:rFonts w:ascii="Times New Roman" w:hAnsi="Times New Roman"/>
          <w:b/>
          <w:sz w:val="24"/>
          <w:szCs w:val="24"/>
        </w:rPr>
        <w:t xml:space="preserve"> </w:t>
      </w:r>
      <w:r w:rsidR="008E5D53" w:rsidRPr="005D6057">
        <w:rPr>
          <w:rFonts w:ascii="Times New Roman" w:hAnsi="Times New Roman"/>
          <w:b/>
          <w:sz w:val="24"/>
          <w:szCs w:val="24"/>
        </w:rPr>
        <w:t xml:space="preserve">de </w:t>
      </w:r>
      <w:r w:rsidR="0070187C">
        <w:rPr>
          <w:rFonts w:ascii="Times New Roman" w:hAnsi="Times New Roman"/>
          <w:b/>
          <w:sz w:val="24"/>
          <w:szCs w:val="24"/>
        </w:rPr>
        <w:t>2023</w:t>
      </w:r>
      <w:r w:rsidR="00F833B4">
        <w:rPr>
          <w:rFonts w:ascii="Times New Roman" w:hAnsi="Times New Roman"/>
          <w:bCs/>
          <w:color w:val="FF0000"/>
          <w:sz w:val="24"/>
          <w:szCs w:val="24"/>
        </w:rPr>
        <w:t>.</w:t>
      </w:r>
      <w:r w:rsidR="00F91DE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</w:p>
    <w:p w:rsidR="00C967C7" w:rsidRDefault="00C967C7" w:rsidP="00C967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 w:firstLine="170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2º-</w:t>
      </w:r>
      <w:r>
        <w:rPr>
          <w:rFonts w:ascii="Times New Roman" w:hAnsi="Times New Roman"/>
          <w:bCs/>
          <w:sz w:val="24"/>
          <w:szCs w:val="24"/>
        </w:rPr>
        <w:t xml:space="preserve"> As férias só poderão ser interrompidas por motivo de calamidade pública, comoção interna, convocação júri, serviço </w:t>
      </w:r>
      <w:proofErr w:type="gramStart"/>
      <w:r>
        <w:rPr>
          <w:rFonts w:ascii="Times New Roman" w:hAnsi="Times New Roman"/>
          <w:bCs/>
          <w:sz w:val="24"/>
          <w:szCs w:val="24"/>
        </w:rPr>
        <w:t>militar  ou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eleitoral, ou por necessidade do serviço declarada pela autoridade máxima do órgão ou entidade.</w:t>
      </w:r>
    </w:p>
    <w:p w:rsidR="00C967C7" w:rsidRDefault="00C967C7" w:rsidP="00C967C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right="17" w:firstLine="1701"/>
        <w:jc w:val="both"/>
        <w:rPr>
          <w:rFonts w:ascii="Times New Roman" w:hAnsi="Times New Roman"/>
          <w:bCs/>
          <w:sz w:val="24"/>
          <w:szCs w:val="24"/>
        </w:rPr>
      </w:pPr>
    </w:p>
    <w:p w:rsidR="007D191C" w:rsidRPr="00184409" w:rsidRDefault="007D191C" w:rsidP="00FA4E60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7"/>
        <w:jc w:val="both"/>
        <w:rPr>
          <w:rFonts w:ascii="Times New Roman" w:hAnsi="Times New Roman"/>
          <w:sz w:val="24"/>
          <w:szCs w:val="24"/>
        </w:rPr>
      </w:pPr>
      <w:r w:rsidRPr="00184409">
        <w:rPr>
          <w:rFonts w:ascii="Times New Roman" w:hAnsi="Times New Roman"/>
          <w:b/>
          <w:sz w:val="24"/>
          <w:szCs w:val="24"/>
        </w:rPr>
        <w:t xml:space="preserve"> </w:t>
      </w:r>
      <w:r w:rsidR="00FA4E60" w:rsidRPr="00184409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DD65FD" w:rsidRPr="00184409">
        <w:rPr>
          <w:rFonts w:ascii="Times New Roman" w:hAnsi="Times New Roman"/>
          <w:b/>
          <w:bCs/>
          <w:sz w:val="24"/>
          <w:szCs w:val="24"/>
        </w:rPr>
        <w:t xml:space="preserve">Art. </w:t>
      </w:r>
      <w:r w:rsidR="008E5D53">
        <w:rPr>
          <w:rFonts w:ascii="Times New Roman" w:hAnsi="Times New Roman"/>
          <w:b/>
          <w:bCs/>
          <w:sz w:val="24"/>
          <w:szCs w:val="24"/>
        </w:rPr>
        <w:t>3</w:t>
      </w:r>
      <w:r w:rsidRPr="00184409">
        <w:rPr>
          <w:rFonts w:ascii="Times New Roman" w:hAnsi="Times New Roman"/>
          <w:b/>
          <w:bCs/>
          <w:sz w:val="24"/>
          <w:szCs w:val="24"/>
        </w:rPr>
        <w:t>º</w:t>
      </w:r>
      <w:r w:rsidRPr="00184409">
        <w:rPr>
          <w:rFonts w:ascii="Times New Roman" w:hAnsi="Times New Roman"/>
          <w:sz w:val="24"/>
          <w:szCs w:val="24"/>
        </w:rPr>
        <w:t xml:space="preserve"> - Esta portaria entrará em vigor na data de sua publicação</w:t>
      </w:r>
      <w:r w:rsidR="001B72C0" w:rsidRPr="00184409">
        <w:rPr>
          <w:rFonts w:ascii="Times New Roman" w:hAnsi="Times New Roman"/>
          <w:sz w:val="24"/>
          <w:szCs w:val="24"/>
        </w:rPr>
        <w:t>.</w:t>
      </w:r>
    </w:p>
    <w:p w:rsidR="001B72C0" w:rsidRPr="00184409" w:rsidRDefault="001B72C0" w:rsidP="00FA4E60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7"/>
        <w:jc w:val="both"/>
        <w:rPr>
          <w:rFonts w:ascii="Times New Roman" w:hAnsi="Times New Roman"/>
          <w:sz w:val="24"/>
          <w:szCs w:val="24"/>
        </w:rPr>
      </w:pPr>
    </w:p>
    <w:p w:rsidR="0052440C" w:rsidRPr="00184409" w:rsidRDefault="007D191C" w:rsidP="00FA4E60">
      <w:pPr>
        <w:rPr>
          <w:rFonts w:ascii="Times New Roman" w:eastAsia="Times New Roman" w:hAnsi="Times New Roman"/>
          <w:sz w:val="24"/>
          <w:szCs w:val="24"/>
          <w:lang w:eastAsia="pt-BR"/>
        </w:rPr>
      </w:pPr>
      <w:r w:rsidRPr="00184409">
        <w:rPr>
          <w:rFonts w:ascii="Times New Roman" w:hAnsi="Times New Roman"/>
          <w:sz w:val="24"/>
          <w:szCs w:val="24"/>
        </w:rPr>
        <w:t xml:space="preserve">                            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Registra-se,</w:t>
      </w:r>
    </w:p>
    <w:p w:rsidR="0052440C" w:rsidRPr="00184409" w:rsidRDefault="009F600C" w:rsidP="005244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2440C" w:rsidRPr="00184409">
        <w:rPr>
          <w:rFonts w:ascii="Times New Roman" w:eastAsia="Times New Roman" w:hAnsi="Times New Roman"/>
          <w:sz w:val="24"/>
          <w:szCs w:val="24"/>
          <w:lang w:eastAsia="pt-BR"/>
        </w:rPr>
        <w:t>Publica-se.</w:t>
      </w:r>
    </w:p>
    <w:p w:rsidR="007D191C" w:rsidRPr="00184409" w:rsidRDefault="007D191C" w:rsidP="0052440C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2631" w:rsidRDefault="0052440C" w:rsidP="00C82631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  <w:r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</w:t>
      </w:r>
      <w:r w:rsidR="00011D14"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</w:t>
      </w:r>
      <w:r w:rsidRPr="00184409">
        <w:rPr>
          <w:rFonts w:ascii="Times New Roman" w:eastAsia="Times New Roman" w:hAnsi="Times New Roman"/>
          <w:sz w:val="24"/>
          <w:szCs w:val="24"/>
          <w:lang w:eastAsia="pt-BR"/>
        </w:rPr>
        <w:t xml:space="preserve">Itiquira-MT, </w:t>
      </w:r>
      <w:r w:rsidR="00273E2C">
        <w:rPr>
          <w:rFonts w:ascii="Times New Roman" w:eastAsia="Times New Roman" w:hAnsi="Times New Roman"/>
          <w:sz w:val="24"/>
          <w:szCs w:val="24"/>
          <w:lang w:eastAsia="pt-BR"/>
        </w:rPr>
        <w:t>0</w:t>
      </w:r>
      <w:r w:rsidR="00F91DE3">
        <w:rPr>
          <w:rFonts w:ascii="Times New Roman" w:eastAsia="Times New Roman" w:hAnsi="Times New Roman"/>
          <w:sz w:val="24"/>
          <w:szCs w:val="24"/>
          <w:lang w:eastAsia="pt-BR"/>
        </w:rPr>
        <w:t>9</w:t>
      </w:r>
      <w:r w:rsidR="00C82631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273E2C">
        <w:rPr>
          <w:rFonts w:ascii="Times New Roman" w:eastAsia="Times New Roman" w:hAnsi="Times New Roman"/>
          <w:sz w:val="24"/>
          <w:szCs w:val="24"/>
          <w:lang w:eastAsia="pt-BR"/>
        </w:rPr>
        <w:t>fevereiro</w:t>
      </w:r>
      <w:r w:rsidR="00C82631">
        <w:rPr>
          <w:rFonts w:ascii="Times New Roman" w:eastAsia="Times New Roman" w:hAnsi="Times New Roman"/>
          <w:sz w:val="24"/>
          <w:szCs w:val="24"/>
          <w:lang w:eastAsia="pt-BR"/>
        </w:rPr>
        <w:t xml:space="preserve"> de 202</w:t>
      </w:r>
      <w:r w:rsidR="00273E2C">
        <w:rPr>
          <w:rFonts w:ascii="Times New Roman" w:eastAsia="Times New Roman" w:hAnsi="Times New Roman"/>
          <w:sz w:val="24"/>
          <w:szCs w:val="24"/>
          <w:lang w:eastAsia="pt-BR"/>
        </w:rPr>
        <w:t>3</w:t>
      </w:r>
      <w:r w:rsidR="00C82631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E95785" w:rsidRPr="00184409" w:rsidRDefault="00E95785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95785" w:rsidRPr="00184409" w:rsidRDefault="00E95785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A4E60" w:rsidRPr="00184409" w:rsidRDefault="00FA4E60" w:rsidP="0052440C">
      <w:pPr>
        <w:spacing w:after="0" w:line="240" w:lineRule="auto"/>
        <w:ind w:left="993" w:firstLine="708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6944"/>
      </w:tblGrid>
      <w:tr w:rsidR="00254B58" w:rsidRPr="00184409" w:rsidTr="00BA21E8">
        <w:tc>
          <w:tcPr>
            <w:tcW w:w="1560" w:type="dxa"/>
          </w:tcPr>
          <w:p w:rsidR="00254B58" w:rsidRPr="00184409" w:rsidRDefault="00254B58" w:rsidP="00273E2C">
            <w:pPr>
              <w:spacing w:after="0"/>
              <w:ind w:right="5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4" w:type="dxa"/>
            <w:hideMark/>
          </w:tcPr>
          <w:p w:rsidR="00254B58" w:rsidRPr="00184409" w:rsidRDefault="00BA21E8" w:rsidP="00273E2C">
            <w:pPr>
              <w:spacing w:after="0"/>
              <w:ind w:left="-1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__________________________________</w:t>
            </w:r>
          </w:p>
          <w:p w:rsidR="00273E2C" w:rsidRDefault="00273E2C" w:rsidP="00273E2C">
            <w:pPr>
              <w:spacing w:after="0"/>
              <w:ind w:left="-1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3C3">
              <w:rPr>
                <w:rFonts w:ascii="Times New Roman" w:hAnsi="Times New Roman"/>
                <w:b/>
                <w:sz w:val="24"/>
                <w:szCs w:val="24"/>
              </w:rPr>
              <w:t>Jos</w:t>
            </w:r>
            <w:r w:rsidR="0070187C">
              <w:rPr>
                <w:rFonts w:ascii="Times New Roman" w:hAnsi="Times New Roman"/>
                <w:b/>
                <w:sz w:val="24"/>
                <w:szCs w:val="24"/>
              </w:rPr>
              <w:t>é</w:t>
            </w:r>
            <w:r w:rsidRPr="00B123C3">
              <w:rPr>
                <w:rFonts w:ascii="Times New Roman" w:hAnsi="Times New Roman"/>
                <w:b/>
                <w:sz w:val="24"/>
                <w:szCs w:val="24"/>
              </w:rPr>
              <w:t xml:space="preserve"> Carlos Batista</w:t>
            </w:r>
          </w:p>
          <w:p w:rsidR="00254B58" w:rsidRPr="00184409" w:rsidRDefault="00254B58" w:rsidP="00273E2C">
            <w:pPr>
              <w:spacing w:after="0"/>
              <w:ind w:left="-15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409">
              <w:rPr>
                <w:rFonts w:ascii="Times New Roman" w:hAnsi="Times New Roman"/>
                <w:sz w:val="24"/>
                <w:szCs w:val="24"/>
              </w:rPr>
              <w:t>Presidente</w:t>
            </w:r>
          </w:p>
          <w:p w:rsidR="00254B58" w:rsidRPr="00184409" w:rsidRDefault="00254B58" w:rsidP="00273E2C">
            <w:pPr>
              <w:spacing w:after="0"/>
              <w:ind w:left="-152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4409">
              <w:rPr>
                <w:rFonts w:ascii="Times New Roman" w:hAnsi="Times New Roman"/>
                <w:sz w:val="24"/>
                <w:szCs w:val="24"/>
              </w:rPr>
              <w:t>(Gestão 202</w:t>
            </w:r>
            <w:r w:rsidR="00273E2C">
              <w:rPr>
                <w:rFonts w:ascii="Times New Roman" w:hAnsi="Times New Roman"/>
                <w:sz w:val="24"/>
                <w:szCs w:val="24"/>
              </w:rPr>
              <w:t>3</w:t>
            </w:r>
            <w:r w:rsidRPr="00184409">
              <w:rPr>
                <w:rFonts w:ascii="Times New Roman" w:hAnsi="Times New Roman"/>
                <w:sz w:val="24"/>
                <w:szCs w:val="24"/>
              </w:rPr>
              <w:t>/202</w:t>
            </w:r>
            <w:r w:rsidR="00273E2C">
              <w:rPr>
                <w:rFonts w:ascii="Times New Roman" w:hAnsi="Times New Roman"/>
                <w:sz w:val="24"/>
                <w:szCs w:val="24"/>
              </w:rPr>
              <w:t>4</w:t>
            </w:r>
            <w:r w:rsidRPr="001844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A4544F" w:rsidRPr="00A4544F" w:rsidRDefault="00A4544F" w:rsidP="00BE698D">
      <w:pPr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A4544F" w:rsidRPr="00A4544F" w:rsidSect="004966F7">
      <w:headerReference w:type="default" r:id="rId8"/>
      <w:footerReference w:type="default" r:id="rId9"/>
      <w:pgSz w:w="11906" w:h="16838" w:code="9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7B62" w:rsidRDefault="00FC7B62" w:rsidP="00614938">
      <w:pPr>
        <w:spacing w:after="0" w:line="240" w:lineRule="auto"/>
      </w:pPr>
      <w:r>
        <w:separator/>
      </w:r>
    </w:p>
  </w:endnote>
  <w:endnote w:type="continuationSeparator" w:id="0">
    <w:p w:rsidR="00FC7B62" w:rsidRDefault="00FC7B62" w:rsidP="0061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altName w:val="Lucida Console"/>
    <w:charset w:val="00"/>
    <w:family w:val="modern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6759751"/>
      <w:docPartObj>
        <w:docPartGallery w:val="Page Numbers (Bottom of Page)"/>
        <w:docPartUnique/>
      </w:docPartObj>
    </w:sdtPr>
    <w:sdtEndPr/>
    <w:sdtContent>
      <w:p w:rsidR="00FC7B62" w:rsidRDefault="0078154B">
        <w:pPr>
          <w:pStyle w:val="Rodap"/>
          <w:jc w:val="right"/>
        </w:pPr>
        <w:r w:rsidRPr="0078154B">
          <w:rPr>
            <w:rFonts w:ascii="Calibri" w:eastAsia="Calibri" w:hAnsi="Calibri" w:cs="Times New Roman"/>
            <w:noProof/>
          </w:rPr>
          <w:drawing>
            <wp:anchor distT="0" distB="0" distL="114300" distR="114300" simplePos="0" relativeHeight="251661312" behindDoc="0" locked="0" layoutInCell="1" allowOverlap="1" wp14:anchorId="0CC2DFDF" wp14:editId="2B131B45">
              <wp:simplePos x="0" y="0"/>
              <wp:positionH relativeFrom="column">
                <wp:posOffset>-1009650</wp:posOffset>
              </wp:positionH>
              <wp:positionV relativeFrom="page">
                <wp:posOffset>9890125</wp:posOffset>
              </wp:positionV>
              <wp:extent cx="7528560" cy="705485"/>
              <wp:effectExtent l="0" t="0" r="0" b="0"/>
              <wp:wrapSquare wrapText="bothSides"/>
              <wp:docPr id="4" name="Imagem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m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8560" cy="7054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C7B62">
          <w:fldChar w:fldCharType="begin"/>
        </w:r>
        <w:r w:rsidR="00FC7B62">
          <w:instrText>PAGE   \* MERGEFORMAT</w:instrText>
        </w:r>
        <w:r w:rsidR="00FC7B62">
          <w:fldChar w:fldCharType="separate"/>
        </w:r>
        <w:r w:rsidR="005938FA">
          <w:rPr>
            <w:noProof/>
          </w:rPr>
          <w:t>1</w:t>
        </w:r>
        <w:r w:rsidR="00FC7B62">
          <w:fldChar w:fldCharType="end"/>
        </w:r>
      </w:p>
    </w:sdtContent>
  </w:sdt>
  <w:p w:rsidR="00FC7B62" w:rsidRDefault="00FC7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7B62" w:rsidRDefault="00FC7B62" w:rsidP="00614938">
      <w:pPr>
        <w:spacing w:after="0" w:line="240" w:lineRule="auto"/>
      </w:pPr>
      <w:r>
        <w:separator/>
      </w:r>
    </w:p>
  </w:footnote>
  <w:footnote w:type="continuationSeparator" w:id="0">
    <w:p w:rsidR="00FC7B62" w:rsidRDefault="00FC7B62" w:rsidP="0061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7B62" w:rsidRDefault="0078154B">
    <w:pPr>
      <w:pStyle w:val="Cabealho"/>
    </w:pPr>
    <w:r w:rsidRPr="0078154B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5D95395F" wp14:editId="40C6E3ED">
          <wp:simplePos x="0" y="0"/>
          <wp:positionH relativeFrom="page">
            <wp:posOffset>411480</wp:posOffset>
          </wp:positionH>
          <wp:positionV relativeFrom="paragraph">
            <wp:posOffset>-351155</wp:posOffset>
          </wp:positionV>
          <wp:extent cx="6507480" cy="95504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7480" cy="955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622B"/>
    <w:multiLevelType w:val="hybridMultilevel"/>
    <w:tmpl w:val="BAEEC6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38"/>
    <w:rsid w:val="00011D14"/>
    <w:rsid w:val="00013056"/>
    <w:rsid w:val="00016EE2"/>
    <w:rsid w:val="000227E6"/>
    <w:rsid w:val="0009083C"/>
    <w:rsid w:val="0009762B"/>
    <w:rsid w:val="000C2574"/>
    <w:rsid w:val="000E6B90"/>
    <w:rsid w:val="000F0C5A"/>
    <w:rsid w:val="000F3C42"/>
    <w:rsid w:val="001051D2"/>
    <w:rsid w:val="0014109E"/>
    <w:rsid w:val="001436FC"/>
    <w:rsid w:val="0016720A"/>
    <w:rsid w:val="00182D03"/>
    <w:rsid w:val="00184409"/>
    <w:rsid w:val="001B135A"/>
    <w:rsid w:val="001B35B8"/>
    <w:rsid w:val="001B72C0"/>
    <w:rsid w:val="001F6024"/>
    <w:rsid w:val="00235DB9"/>
    <w:rsid w:val="002376E3"/>
    <w:rsid w:val="00254B58"/>
    <w:rsid w:val="002579BE"/>
    <w:rsid w:val="00257D86"/>
    <w:rsid w:val="00261F96"/>
    <w:rsid w:val="00267707"/>
    <w:rsid w:val="0027178B"/>
    <w:rsid w:val="00273E2C"/>
    <w:rsid w:val="002740DD"/>
    <w:rsid w:val="00274C51"/>
    <w:rsid w:val="00292814"/>
    <w:rsid w:val="002B1A9F"/>
    <w:rsid w:val="002F3D5B"/>
    <w:rsid w:val="00325176"/>
    <w:rsid w:val="00331208"/>
    <w:rsid w:val="0034712F"/>
    <w:rsid w:val="00377681"/>
    <w:rsid w:val="00385EA2"/>
    <w:rsid w:val="00390C98"/>
    <w:rsid w:val="00397C69"/>
    <w:rsid w:val="003A6ABC"/>
    <w:rsid w:val="003D460C"/>
    <w:rsid w:val="003E7675"/>
    <w:rsid w:val="003F078E"/>
    <w:rsid w:val="003F5256"/>
    <w:rsid w:val="004117DE"/>
    <w:rsid w:val="004118BA"/>
    <w:rsid w:val="00441632"/>
    <w:rsid w:val="004520F5"/>
    <w:rsid w:val="00473AF1"/>
    <w:rsid w:val="00477E8E"/>
    <w:rsid w:val="004966F7"/>
    <w:rsid w:val="004B026B"/>
    <w:rsid w:val="004B484A"/>
    <w:rsid w:val="004C0E2E"/>
    <w:rsid w:val="004C7CF5"/>
    <w:rsid w:val="004D31B3"/>
    <w:rsid w:val="004D3C19"/>
    <w:rsid w:val="0052228D"/>
    <w:rsid w:val="0052440C"/>
    <w:rsid w:val="005755FE"/>
    <w:rsid w:val="00583173"/>
    <w:rsid w:val="00591CF4"/>
    <w:rsid w:val="005938FA"/>
    <w:rsid w:val="005966FC"/>
    <w:rsid w:val="005969B9"/>
    <w:rsid w:val="005A4BC0"/>
    <w:rsid w:val="005D6057"/>
    <w:rsid w:val="00614938"/>
    <w:rsid w:val="0063635B"/>
    <w:rsid w:val="00637746"/>
    <w:rsid w:val="00671CC4"/>
    <w:rsid w:val="006A6A8D"/>
    <w:rsid w:val="006B0AF4"/>
    <w:rsid w:val="006B39F2"/>
    <w:rsid w:val="006B767E"/>
    <w:rsid w:val="006C3369"/>
    <w:rsid w:val="006D5A71"/>
    <w:rsid w:val="0070187C"/>
    <w:rsid w:val="00732253"/>
    <w:rsid w:val="00733FD4"/>
    <w:rsid w:val="007527ED"/>
    <w:rsid w:val="00774F44"/>
    <w:rsid w:val="0078154B"/>
    <w:rsid w:val="00790A97"/>
    <w:rsid w:val="00794FF0"/>
    <w:rsid w:val="00795A5C"/>
    <w:rsid w:val="007C13D3"/>
    <w:rsid w:val="007D191C"/>
    <w:rsid w:val="007E7064"/>
    <w:rsid w:val="007F3DA3"/>
    <w:rsid w:val="00810CC5"/>
    <w:rsid w:val="00837319"/>
    <w:rsid w:val="00837ADE"/>
    <w:rsid w:val="00853608"/>
    <w:rsid w:val="00874470"/>
    <w:rsid w:val="008E5D53"/>
    <w:rsid w:val="008F294A"/>
    <w:rsid w:val="0090078C"/>
    <w:rsid w:val="00906C40"/>
    <w:rsid w:val="009123D5"/>
    <w:rsid w:val="00942535"/>
    <w:rsid w:val="00943BBA"/>
    <w:rsid w:val="00944395"/>
    <w:rsid w:val="0096038E"/>
    <w:rsid w:val="00966C5B"/>
    <w:rsid w:val="00971038"/>
    <w:rsid w:val="00995B59"/>
    <w:rsid w:val="009E4E6F"/>
    <w:rsid w:val="009F600C"/>
    <w:rsid w:val="00A05EA0"/>
    <w:rsid w:val="00A104A8"/>
    <w:rsid w:val="00A15818"/>
    <w:rsid w:val="00A214FE"/>
    <w:rsid w:val="00A4544F"/>
    <w:rsid w:val="00A45AF8"/>
    <w:rsid w:val="00AA1986"/>
    <w:rsid w:val="00AA5638"/>
    <w:rsid w:val="00AA616F"/>
    <w:rsid w:val="00AB667C"/>
    <w:rsid w:val="00AB6DA9"/>
    <w:rsid w:val="00AC7E25"/>
    <w:rsid w:val="00AE7478"/>
    <w:rsid w:val="00B13782"/>
    <w:rsid w:val="00B14CB4"/>
    <w:rsid w:val="00B361E5"/>
    <w:rsid w:val="00B47F1B"/>
    <w:rsid w:val="00B540B2"/>
    <w:rsid w:val="00B86BF1"/>
    <w:rsid w:val="00B90643"/>
    <w:rsid w:val="00B95154"/>
    <w:rsid w:val="00B96D22"/>
    <w:rsid w:val="00BA21E8"/>
    <w:rsid w:val="00BA252F"/>
    <w:rsid w:val="00BB0961"/>
    <w:rsid w:val="00BB4199"/>
    <w:rsid w:val="00BB4287"/>
    <w:rsid w:val="00BE42F4"/>
    <w:rsid w:val="00BE4AEA"/>
    <w:rsid w:val="00BE698D"/>
    <w:rsid w:val="00BF0DFD"/>
    <w:rsid w:val="00C05422"/>
    <w:rsid w:val="00C15FBD"/>
    <w:rsid w:val="00C4090A"/>
    <w:rsid w:val="00C635C6"/>
    <w:rsid w:val="00C66737"/>
    <w:rsid w:val="00C73050"/>
    <w:rsid w:val="00C82631"/>
    <w:rsid w:val="00C967C7"/>
    <w:rsid w:val="00CB68E9"/>
    <w:rsid w:val="00CE1B22"/>
    <w:rsid w:val="00D00407"/>
    <w:rsid w:val="00D06874"/>
    <w:rsid w:val="00D36DB2"/>
    <w:rsid w:val="00D36E63"/>
    <w:rsid w:val="00D462A6"/>
    <w:rsid w:val="00D608F5"/>
    <w:rsid w:val="00D62B6E"/>
    <w:rsid w:val="00D64A5C"/>
    <w:rsid w:val="00D65629"/>
    <w:rsid w:val="00D66D22"/>
    <w:rsid w:val="00D7297A"/>
    <w:rsid w:val="00D9645A"/>
    <w:rsid w:val="00DB1A5F"/>
    <w:rsid w:val="00DD65FD"/>
    <w:rsid w:val="00DE4162"/>
    <w:rsid w:val="00E01081"/>
    <w:rsid w:val="00E32F97"/>
    <w:rsid w:val="00E43D82"/>
    <w:rsid w:val="00E66151"/>
    <w:rsid w:val="00E81AD2"/>
    <w:rsid w:val="00E83A93"/>
    <w:rsid w:val="00E86AEA"/>
    <w:rsid w:val="00E928FB"/>
    <w:rsid w:val="00E95785"/>
    <w:rsid w:val="00E97FB3"/>
    <w:rsid w:val="00EB6497"/>
    <w:rsid w:val="00EC6EC3"/>
    <w:rsid w:val="00ED0738"/>
    <w:rsid w:val="00EF4548"/>
    <w:rsid w:val="00F167D4"/>
    <w:rsid w:val="00F30AEA"/>
    <w:rsid w:val="00F44A3A"/>
    <w:rsid w:val="00F47230"/>
    <w:rsid w:val="00F833B4"/>
    <w:rsid w:val="00F91DE3"/>
    <w:rsid w:val="00F9653A"/>
    <w:rsid w:val="00FA2F1B"/>
    <w:rsid w:val="00FA4E60"/>
    <w:rsid w:val="00FB270F"/>
    <w:rsid w:val="00FC7B62"/>
    <w:rsid w:val="00FD57E1"/>
    <w:rsid w:val="00FD7992"/>
    <w:rsid w:val="00FE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5:docId w15:val="{ED12BE92-44D3-4232-8864-901DF677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A5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579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95A5C"/>
    <w:pPr>
      <w:spacing w:after="0" w:line="240" w:lineRule="auto"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rsid w:val="000C25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C2574"/>
    <w:rPr>
      <w:rFonts w:ascii="Times New Roman" w:eastAsia="Times New Roman" w:hAnsi="Times New Roman" w:cs="Times New Roman"/>
      <w:sz w:val="28"/>
      <w:szCs w:val="24"/>
      <w:lang w:eastAsia="pt-BR"/>
    </w:rPr>
  </w:style>
  <w:style w:type="table" w:styleId="Tabelacomgrade">
    <w:name w:val="Table Grid"/>
    <w:basedOn w:val="Tabelanormal"/>
    <w:rsid w:val="000C2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r-formatado">
    <w:name w:val="Texto pré-formatado"/>
    <w:basedOn w:val="Normal"/>
    <w:rsid w:val="000C2574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sz w:val="20"/>
      <w:szCs w:val="20"/>
      <w:lang w:eastAsia="pt-BR" w:bidi="pt-BR"/>
    </w:rPr>
  </w:style>
  <w:style w:type="paragraph" w:styleId="PargrafodaLista">
    <w:name w:val="List Paragraph"/>
    <w:basedOn w:val="Normal"/>
    <w:uiPriority w:val="34"/>
    <w:qFormat/>
    <w:rsid w:val="000C2574"/>
    <w:pPr>
      <w:spacing w:after="0" w:line="240" w:lineRule="auto"/>
      <w:ind w:left="720"/>
      <w:contextualSpacing/>
    </w:pPr>
    <w:rPr>
      <w:rFonts w:ascii="Lucida Sans Unicode" w:eastAsia="Times New Roman" w:hAnsi="Lucida Sans Unicode"/>
      <w:lang w:eastAsia="pt-BR"/>
    </w:rPr>
  </w:style>
  <w:style w:type="character" w:customStyle="1" w:styleId="normaltextrun">
    <w:name w:val="normaltextrun"/>
    <w:basedOn w:val="Fontepargpadro"/>
    <w:rsid w:val="000C2574"/>
  </w:style>
  <w:style w:type="character" w:customStyle="1" w:styleId="eop">
    <w:name w:val="eop"/>
    <w:basedOn w:val="Fontepargpadro"/>
    <w:rsid w:val="000C2574"/>
  </w:style>
  <w:style w:type="character" w:customStyle="1" w:styleId="spellingerror">
    <w:name w:val="spellingerror"/>
    <w:basedOn w:val="Fontepargpadro"/>
    <w:rsid w:val="000C2574"/>
  </w:style>
  <w:style w:type="paragraph" w:customStyle="1" w:styleId="paragraph">
    <w:name w:val="paragraph"/>
    <w:basedOn w:val="Normal"/>
    <w:rsid w:val="000C25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0C2574"/>
  </w:style>
  <w:style w:type="character" w:customStyle="1" w:styleId="Ttulo1Char">
    <w:name w:val="Título 1 Char"/>
    <w:basedOn w:val="Fontepargpadro"/>
    <w:link w:val="Ttulo1"/>
    <w:uiPriority w:val="9"/>
    <w:rsid w:val="002579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3F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B92C-93C5-446A-B6DC-FAC17A10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Rose Farias</cp:lastModifiedBy>
  <cp:revision>7</cp:revision>
  <cp:lastPrinted>2023-02-10T11:21:00Z</cp:lastPrinted>
  <dcterms:created xsi:type="dcterms:W3CDTF">2023-02-09T12:24:00Z</dcterms:created>
  <dcterms:modified xsi:type="dcterms:W3CDTF">2023-02-10T11:30:00Z</dcterms:modified>
</cp:coreProperties>
</file>