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57C9" w:rsidRPr="00F6558E" w:rsidRDefault="00A55DE0" w:rsidP="008057C9">
      <w:pPr>
        <w:spacing w:after="200" w:line="276" w:lineRule="auto"/>
        <w:ind w:left="-11" w:firstLine="2705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lang w:eastAsia="en-US"/>
        </w:rPr>
        <w:t xml:space="preserve">  </w:t>
      </w:r>
      <w:r w:rsidR="00D75284" w:rsidRPr="00F6220E">
        <w:rPr>
          <w:rFonts w:eastAsia="Calibri"/>
          <w:b/>
          <w:lang w:eastAsia="en-US"/>
        </w:rPr>
        <w:t xml:space="preserve">   </w:t>
      </w:r>
      <w:r>
        <w:rPr>
          <w:rFonts w:eastAsia="Calibri"/>
          <w:b/>
          <w:lang w:eastAsia="en-US"/>
        </w:rPr>
        <w:t xml:space="preserve"> </w:t>
      </w:r>
      <w:r w:rsidR="008057C9" w:rsidRPr="00F6558E">
        <w:rPr>
          <w:rFonts w:eastAsia="Calibri"/>
          <w:b/>
          <w:u w:val="single"/>
          <w:lang w:eastAsia="en-US"/>
        </w:rPr>
        <w:t xml:space="preserve">PORTARIA </w:t>
      </w:r>
      <w:proofErr w:type="gramStart"/>
      <w:r w:rsidR="008057C9" w:rsidRPr="00F6558E">
        <w:rPr>
          <w:rFonts w:eastAsia="Calibri"/>
          <w:b/>
          <w:u w:val="single"/>
          <w:lang w:eastAsia="en-US"/>
        </w:rPr>
        <w:t>LEGISLATIVA  Nº</w:t>
      </w:r>
      <w:proofErr w:type="gramEnd"/>
      <w:r w:rsidR="008057C9" w:rsidRPr="00F6558E">
        <w:rPr>
          <w:rFonts w:eastAsia="Calibri"/>
          <w:b/>
          <w:u w:val="single"/>
          <w:lang w:eastAsia="en-US"/>
        </w:rPr>
        <w:t xml:space="preserve"> 031/2023</w:t>
      </w:r>
    </w:p>
    <w:tbl>
      <w:tblPr>
        <w:tblW w:w="8644" w:type="dxa"/>
        <w:tblLook w:val="04A0" w:firstRow="1" w:lastRow="0" w:firstColumn="1" w:lastColumn="0" w:noHBand="0" w:noVBand="1"/>
      </w:tblPr>
      <w:tblGrid>
        <w:gridCol w:w="2943"/>
        <w:gridCol w:w="5701"/>
      </w:tblGrid>
      <w:tr w:rsidR="008057C9" w:rsidRPr="00F6558E" w:rsidTr="00B53133">
        <w:tc>
          <w:tcPr>
            <w:tcW w:w="2943" w:type="dxa"/>
          </w:tcPr>
          <w:p w:rsidR="008057C9" w:rsidRPr="00F6558E" w:rsidRDefault="008057C9" w:rsidP="00B53133">
            <w:pPr>
              <w:spacing w:after="200" w:line="276" w:lineRule="auto"/>
              <w:ind w:left="-11" w:firstLine="11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5701" w:type="dxa"/>
          </w:tcPr>
          <w:p w:rsidR="008057C9" w:rsidRPr="00F6558E" w:rsidRDefault="008057C9" w:rsidP="00B53133">
            <w:pPr>
              <w:spacing w:after="200" w:line="276" w:lineRule="auto"/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F6558E">
              <w:rPr>
                <w:b/>
              </w:rPr>
              <w:t xml:space="preserve">Dispõe sobre designação de Fiscal do Contrato, firmado entre a Câmara Municipal de Itiquira-MT </w:t>
            </w:r>
            <w:proofErr w:type="gramStart"/>
            <w:r w:rsidRPr="00F6558E">
              <w:rPr>
                <w:b/>
              </w:rPr>
              <w:t>e  a</w:t>
            </w:r>
            <w:proofErr w:type="gramEnd"/>
            <w:r w:rsidRPr="00F6558E">
              <w:rPr>
                <w:b/>
              </w:rPr>
              <w:t xml:space="preserve"> </w:t>
            </w:r>
            <w:proofErr w:type="spellStart"/>
            <w:r w:rsidRPr="00F6558E">
              <w:rPr>
                <w:b/>
              </w:rPr>
              <w:t>UCMAT</w:t>
            </w:r>
            <w:proofErr w:type="spellEnd"/>
            <w:r w:rsidRPr="00F6558E">
              <w:rPr>
                <w:b/>
              </w:rPr>
              <w:t xml:space="preserve"> – UNIÃO DAS CÂMARAS MUNICIPAIS DO ESTADO DO MATO GROSSO, e dá outras providências.</w:t>
            </w:r>
          </w:p>
        </w:tc>
      </w:tr>
      <w:tr w:rsidR="008057C9" w:rsidRPr="00F6220E" w:rsidTr="00B53133">
        <w:tc>
          <w:tcPr>
            <w:tcW w:w="2943" w:type="dxa"/>
          </w:tcPr>
          <w:p w:rsidR="008057C9" w:rsidRPr="00F6220E" w:rsidRDefault="008057C9" w:rsidP="00B53133">
            <w:pPr>
              <w:spacing w:after="200" w:line="276" w:lineRule="auto"/>
              <w:ind w:left="-11" w:firstLine="11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5701" w:type="dxa"/>
          </w:tcPr>
          <w:p w:rsidR="008057C9" w:rsidRPr="00F6220E" w:rsidRDefault="008057C9" w:rsidP="00B53133">
            <w:pPr>
              <w:spacing w:after="200" w:line="276" w:lineRule="auto"/>
              <w:jc w:val="both"/>
              <w:rPr>
                <w:b/>
              </w:rPr>
            </w:pPr>
          </w:p>
        </w:tc>
      </w:tr>
    </w:tbl>
    <w:p w:rsidR="008057C9" w:rsidRPr="00A90C5C" w:rsidRDefault="008057C9" w:rsidP="001C76D9">
      <w:pPr>
        <w:ind w:firstLine="2694"/>
        <w:jc w:val="both"/>
        <w:rPr>
          <w:b/>
        </w:rPr>
      </w:pPr>
      <w:r w:rsidRPr="00A90C5C">
        <w:rPr>
          <w:b/>
        </w:rPr>
        <w:t xml:space="preserve">Jose Carlos Batista, </w:t>
      </w:r>
      <w:r w:rsidRPr="00A90C5C">
        <w:t xml:space="preserve">Presidente da Câmara Municipal de Itiquira, Estado de Mato Grosso (Gestão 2023/2024), </w:t>
      </w:r>
      <w:r w:rsidRPr="00A90C5C">
        <w:rPr>
          <w:shd w:val="clear" w:color="auto" w:fill="FFFFFF"/>
        </w:rPr>
        <w:t>no uso das atribuições que lhes confere a Lei</w:t>
      </w:r>
      <w:r w:rsidRPr="00A90C5C">
        <w:rPr>
          <w:b/>
        </w:rPr>
        <w:t>.</w:t>
      </w:r>
    </w:p>
    <w:p w:rsidR="008057C9" w:rsidRPr="00F6220E" w:rsidRDefault="008057C9" w:rsidP="001C76D9">
      <w:pPr>
        <w:spacing w:before="360" w:after="360"/>
        <w:ind w:firstLine="2694"/>
        <w:jc w:val="both"/>
        <w:rPr>
          <w:bCs/>
        </w:rPr>
      </w:pPr>
      <w:r w:rsidRPr="00F6220E">
        <w:rPr>
          <w:bCs/>
        </w:rPr>
        <w:t>Considerando o disposto na</w:t>
      </w:r>
      <w:r>
        <w:rPr>
          <w:bCs/>
        </w:rPr>
        <w:t>s</w:t>
      </w:r>
      <w:r w:rsidRPr="00F6220E">
        <w:rPr>
          <w:bCs/>
        </w:rPr>
        <w:t xml:space="preserve"> Portaria</w:t>
      </w:r>
      <w:r>
        <w:rPr>
          <w:bCs/>
        </w:rPr>
        <w:t>s</w:t>
      </w:r>
      <w:r w:rsidRPr="00F6220E">
        <w:rPr>
          <w:bCs/>
        </w:rPr>
        <w:t xml:space="preserve"> </w:t>
      </w:r>
      <w:r>
        <w:rPr>
          <w:bCs/>
        </w:rPr>
        <w:t xml:space="preserve">018/2015 e </w:t>
      </w:r>
      <w:proofErr w:type="gramStart"/>
      <w:r>
        <w:rPr>
          <w:bCs/>
        </w:rPr>
        <w:t xml:space="preserve">a </w:t>
      </w:r>
      <w:r w:rsidRPr="00F6220E">
        <w:rPr>
          <w:bCs/>
        </w:rPr>
        <w:t xml:space="preserve"> </w:t>
      </w:r>
      <w:r>
        <w:rPr>
          <w:bCs/>
        </w:rPr>
        <w:t>010</w:t>
      </w:r>
      <w:proofErr w:type="gramEnd"/>
      <w:r>
        <w:rPr>
          <w:bCs/>
        </w:rPr>
        <w:t>/2023</w:t>
      </w:r>
      <w:r w:rsidRPr="00F6220E">
        <w:rPr>
          <w:bCs/>
        </w:rPr>
        <w:t>;</w:t>
      </w:r>
    </w:p>
    <w:p w:rsidR="008057C9" w:rsidRPr="00F6220E" w:rsidRDefault="008057C9" w:rsidP="001C76D9">
      <w:pPr>
        <w:spacing w:before="360" w:after="360"/>
        <w:ind w:firstLine="2694"/>
        <w:jc w:val="both"/>
        <w:rPr>
          <w:bCs/>
        </w:rPr>
      </w:pPr>
      <w:r w:rsidRPr="00F6220E">
        <w:rPr>
          <w:bCs/>
        </w:rPr>
        <w:t xml:space="preserve">Considerando a </w:t>
      </w:r>
      <w:proofErr w:type="gramStart"/>
      <w:r w:rsidRPr="00F6220E">
        <w:rPr>
          <w:bCs/>
        </w:rPr>
        <w:t>recomendação  da</w:t>
      </w:r>
      <w:proofErr w:type="gramEnd"/>
      <w:r w:rsidRPr="00F6220E">
        <w:rPr>
          <w:bCs/>
        </w:rPr>
        <w:t xml:space="preserve"> Unidade de Controle Interno desta casa legislativa contida no Decreto Legislativo nº 014/2022;</w:t>
      </w:r>
    </w:p>
    <w:p w:rsidR="00F6220E" w:rsidRPr="00F6220E" w:rsidRDefault="00F6220E" w:rsidP="001C76D9">
      <w:pPr>
        <w:spacing w:before="360" w:after="360"/>
        <w:ind w:firstLine="2694"/>
        <w:jc w:val="both"/>
        <w:rPr>
          <w:bCs/>
        </w:rPr>
      </w:pPr>
      <w:r w:rsidRPr="00F6220E">
        <w:rPr>
          <w:b/>
        </w:rPr>
        <w:t xml:space="preserve">           </w:t>
      </w:r>
      <w:r w:rsidR="00A55DE0">
        <w:rPr>
          <w:b/>
        </w:rPr>
        <w:t xml:space="preserve"> </w:t>
      </w:r>
      <w:r w:rsidRPr="00F6220E">
        <w:rPr>
          <w:b/>
        </w:rPr>
        <w:t xml:space="preserve">  </w:t>
      </w:r>
    </w:p>
    <w:p w:rsidR="00067C98" w:rsidRPr="00F6220E" w:rsidRDefault="00F6220E" w:rsidP="00067C98">
      <w:pPr>
        <w:ind w:firstLine="1701"/>
        <w:jc w:val="both"/>
        <w:rPr>
          <w:u w:val="single"/>
        </w:rPr>
      </w:pPr>
      <w:r w:rsidRPr="00F6220E">
        <w:rPr>
          <w:b/>
        </w:rPr>
        <w:t xml:space="preserve">                   </w:t>
      </w:r>
      <w:r w:rsidR="00067C98" w:rsidRPr="00F6220E">
        <w:rPr>
          <w:b/>
          <w:u w:val="single"/>
        </w:rPr>
        <w:t>RESOLVE</w:t>
      </w:r>
      <w:r w:rsidR="00067C98" w:rsidRPr="00F6220E">
        <w:rPr>
          <w:u w:val="single"/>
        </w:rPr>
        <w:t>:</w:t>
      </w:r>
    </w:p>
    <w:p w:rsidR="00067C98" w:rsidRPr="00F6220E" w:rsidRDefault="00067C98" w:rsidP="002B60D1">
      <w:pPr>
        <w:jc w:val="both"/>
        <w:rPr>
          <w:u w:val="single"/>
        </w:rPr>
      </w:pPr>
    </w:p>
    <w:p w:rsidR="0008519B" w:rsidRPr="00F6220E" w:rsidRDefault="00F6220E" w:rsidP="00F6220E">
      <w:pPr>
        <w:pStyle w:val="SemEspaamen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F6220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067C98" w:rsidRPr="00F6220E">
        <w:rPr>
          <w:rFonts w:ascii="Times New Roman" w:hAnsi="Times New Roman"/>
          <w:b/>
          <w:sz w:val="24"/>
          <w:szCs w:val="24"/>
        </w:rPr>
        <w:t>Art. 1º</w:t>
      </w:r>
      <w:r w:rsidR="00E80E84" w:rsidRPr="00F6220E">
        <w:rPr>
          <w:rFonts w:ascii="Times New Roman" w:hAnsi="Times New Roman"/>
          <w:b/>
          <w:sz w:val="24"/>
          <w:szCs w:val="24"/>
        </w:rPr>
        <w:t xml:space="preserve">- </w:t>
      </w:r>
      <w:r w:rsidR="00067C98" w:rsidRPr="00F6220E">
        <w:rPr>
          <w:rFonts w:ascii="Times New Roman" w:hAnsi="Times New Roman"/>
          <w:b/>
          <w:sz w:val="24"/>
          <w:szCs w:val="24"/>
        </w:rPr>
        <w:t xml:space="preserve">DESIGNAR </w:t>
      </w:r>
      <w:r w:rsidR="00E80E84" w:rsidRPr="00F6220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08519B" w:rsidRPr="00F6220E">
        <w:rPr>
          <w:rFonts w:ascii="Times New Roman" w:eastAsia="Times New Roman" w:hAnsi="Times New Roman"/>
          <w:sz w:val="24"/>
          <w:szCs w:val="24"/>
          <w:lang w:eastAsia="pt-BR"/>
        </w:rPr>
        <w:t xml:space="preserve"> servidor</w:t>
      </w:r>
      <w:r w:rsidR="00E80E84" w:rsidRPr="00F6220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08519B" w:rsidRPr="00F6220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8057C9">
        <w:rPr>
          <w:rFonts w:ascii="Times New Roman" w:hAnsi="Times New Roman"/>
          <w:b/>
          <w:sz w:val="24"/>
          <w:szCs w:val="24"/>
        </w:rPr>
        <w:t xml:space="preserve">MARIA CRISTINA PEREIRA VIEIRA, </w:t>
      </w:r>
      <w:r w:rsidR="008057C9" w:rsidRPr="001C76D9">
        <w:rPr>
          <w:rFonts w:ascii="Times New Roman" w:hAnsi="Times New Roman"/>
          <w:bCs/>
          <w:sz w:val="24"/>
          <w:szCs w:val="24"/>
        </w:rPr>
        <w:t>m</w:t>
      </w:r>
      <w:r w:rsidR="00E80E84" w:rsidRPr="001C76D9">
        <w:rPr>
          <w:rFonts w:ascii="Times New Roman" w:hAnsi="Times New Roman"/>
          <w:bCs/>
          <w:sz w:val="24"/>
          <w:szCs w:val="24"/>
        </w:rPr>
        <w:t xml:space="preserve">atrícula </w:t>
      </w:r>
      <w:r w:rsidR="008057C9" w:rsidRPr="001C76D9">
        <w:rPr>
          <w:rFonts w:ascii="Times New Roman" w:hAnsi="Times New Roman"/>
          <w:bCs/>
          <w:sz w:val="24"/>
          <w:szCs w:val="24"/>
        </w:rPr>
        <w:t>003</w:t>
      </w:r>
      <w:r w:rsidR="00E80E84" w:rsidRPr="00F6220E">
        <w:rPr>
          <w:rFonts w:ascii="Times New Roman" w:hAnsi="Times New Roman"/>
          <w:sz w:val="24"/>
          <w:szCs w:val="24"/>
        </w:rPr>
        <w:t>,</w:t>
      </w:r>
      <w:r w:rsidR="002B60D1" w:rsidRPr="00F6220E">
        <w:rPr>
          <w:rFonts w:ascii="Times New Roman" w:hAnsi="Times New Roman"/>
          <w:sz w:val="24"/>
          <w:szCs w:val="24"/>
        </w:rPr>
        <w:t xml:space="preserve"> </w:t>
      </w:r>
      <w:r w:rsidR="000E016A" w:rsidRPr="00F6220E">
        <w:rPr>
          <w:rFonts w:ascii="Times New Roman" w:hAnsi="Times New Roman"/>
          <w:sz w:val="24"/>
          <w:szCs w:val="24"/>
        </w:rPr>
        <w:t>lotad</w:t>
      </w:r>
      <w:r w:rsidR="001C3260" w:rsidRPr="00F6220E">
        <w:rPr>
          <w:rFonts w:ascii="Times New Roman" w:hAnsi="Times New Roman"/>
          <w:sz w:val="24"/>
          <w:szCs w:val="24"/>
        </w:rPr>
        <w:t>a</w:t>
      </w:r>
      <w:r w:rsidR="000E016A" w:rsidRPr="00F6220E">
        <w:rPr>
          <w:rFonts w:ascii="Times New Roman" w:hAnsi="Times New Roman"/>
          <w:sz w:val="24"/>
          <w:szCs w:val="24"/>
        </w:rPr>
        <w:t xml:space="preserve"> n</w:t>
      </w:r>
      <w:r w:rsidR="008057C9">
        <w:rPr>
          <w:rFonts w:ascii="Times New Roman" w:hAnsi="Times New Roman"/>
          <w:sz w:val="24"/>
          <w:szCs w:val="24"/>
        </w:rPr>
        <w:t>a</w:t>
      </w:r>
      <w:r w:rsidR="000E016A" w:rsidRPr="00F6220E">
        <w:rPr>
          <w:rFonts w:ascii="Times New Roman" w:hAnsi="Times New Roman"/>
          <w:sz w:val="24"/>
          <w:szCs w:val="24"/>
        </w:rPr>
        <w:t xml:space="preserve"> </w:t>
      </w:r>
      <w:r w:rsidR="008057C9">
        <w:rPr>
          <w:rFonts w:ascii="Times New Roman" w:hAnsi="Times New Roman"/>
          <w:sz w:val="24"/>
          <w:szCs w:val="24"/>
        </w:rPr>
        <w:t>Secretaria de Administração</w:t>
      </w:r>
      <w:r w:rsidR="000E016A" w:rsidRPr="00F6220E">
        <w:rPr>
          <w:rFonts w:ascii="Times New Roman" w:hAnsi="Times New Roman"/>
          <w:sz w:val="24"/>
          <w:szCs w:val="24"/>
        </w:rPr>
        <w:t xml:space="preserve">, </w:t>
      </w:r>
      <w:r w:rsidR="0008519B" w:rsidRPr="00F6220E">
        <w:rPr>
          <w:rFonts w:ascii="Times New Roman" w:hAnsi="Times New Roman"/>
          <w:sz w:val="24"/>
          <w:szCs w:val="24"/>
        </w:rPr>
        <w:t>para executar a</w:t>
      </w:r>
      <w:r w:rsidRPr="00F6220E">
        <w:rPr>
          <w:rFonts w:ascii="Times New Roman" w:hAnsi="Times New Roman"/>
          <w:sz w:val="24"/>
          <w:szCs w:val="24"/>
        </w:rPr>
        <w:t>s</w:t>
      </w:r>
      <w:r w:rsidR="0008519B" w:rsidRPr="00F6220E">
        <w:rPr>
          <w:rFonts w:ascii="Times New Roman" w:hAnsi="Times New Roman"/>
          <w:sz w:val="24"/>
          <w:szCs w:val="24"/>
        </w:rPr>
        <w:t xml:space="preserve"> funç</w:t>
      </w:r>
      <w:r w:rsidRPr="00F6220E">
        <w:rPr>
          <w:rFonts w:ascii="Times New Roman" w:hAnsi="Times New Roman"/>
          <w:sz w:val="24"/>
          <w:szCs w:val="24"/>
        </w:rPr>
        <w:t>ões</w:t>
      </w:r>
      <w:r w:rsidR="0008519B" w:rsidRPr="00F6220E">
        <w:rPr>
          <w:rFonts w:ascii="Times New Roman" w:hAnsi="Times New Roman"/>
          <w:sz w:val="24"/>
          <w:szCs w:val="24"/>
        </w:rPr>
        <w:t xml:space="preserve"> de </w:t>
      </w:r>
      <w:r w:rsidR="002B60D1" w:rsidRPr="00F6220E">
        <w:rPr>
          <w:rFonts w:ascii="Times New Roman" w:hAnsi="Times New Roman"/>
          <w:b/>
          <w:sz w:val="24"/>
          <w:szCs w:val="24"/>
        </w:rPr>
        <w:t>FISCAL DE CONTRATO</w:t>
      </w:r>
      <w:r w:rsidRPr="00F6220E">
        <w:rPr>
          <w:rFonts w:ascii="Times New Roman" w:hAnsi="Times New Roman"/>
          <w:b/>
          <w:sz w:val="24"/>
          <w:szCs w:val="24"/>
        </w:rPr>
        <w:t xml:space="preserve">, </w:t>
      </w:r>
      <w:r w:rsidRPr="00F6220E">
        <w:rPr>
          <w:rFonts w:ascii="Times New Roman" w:hAnsi="Times New Roman"/>
          <w:bCs/>
          <w:sz w:val="24"/>
          <w:szCs w:val="24"/>
        </w:rPr>
        <w:t xml:space="preserve">no </w:t>
      </w:r>
      <w:r w:rsidR="00F76A4F">
        <w:rPr>
          <w:rFonts w:ascii="Times New Roman" w:hAnsi="Times New Roman"/>
          <w:bCs/>
          <w:sz w:val="24"/>
          <w:szCs w:val="24"/>
        </w:rPr>
        <w:t>Termo de Filiação e Cooperação Técnica</w:t>
      </w:r>
      <w:r w:rsidR="004A5181">
        <w:rPr>
          <w:rFonts w:ascii="Times New Roman" w:hAnsi="Times New Roman"/>
          <w:bCs/>
          <w:sz w:val="24"/>
          <w:szCs w:val="24"/>
        </w:rPr>
        <w:t xml:space="preserve"> </w:t>
      </w:r>
      <w:r w:rsidRPr="00F6220E">
        <w:rPr>
          <w:rFonts w:ascii="Times New Roman" w:hAnsi="Times New Roman"/>
          <w:bCs/>
        </w:rPr>
        <w:t xml:space="preserve">firmado entre a Câmara Municipal de Itiquira-MT e  a </w:t>
      </w:r>
      <w:proofErr w:type="spellStart"/>
      <w:r w:rsidR="008057C9">
        <w:rPr>
          <w:rFonts w:ascii="Times New Roman" w:hAnsi="Times New Roman"/>
          <w:bCs/>
        </w:rPr>
        <w:t>UCMAT</w:t>
      </w:r>
      <w:proofErr w:type="spellEnd"/>
      <w:r w:rsidR="008057C9">
        <w:rPr>
          <w:rFonts w:ascii="Times New Roman" w:hAnsi="Times New Roman"/>
          <w:bCs/>
        </w:rPr>
        <w:t xml:space="preserve"> – União das Câmaras Municipais do Estado de Mato Grosso, </w:t>
      </w:r>
      <w:r w:rsidRPr="00F6220E">
        <w:rPr>
          <w:rFonts w:ascii="Times New Roman" w:hAnsi="Times New Roman"/>
          <w:bCs/>
        </w:rPr>
        <w:t xml:space="preserve">firmado </w:t>
      </w:r>
      <w:r w:rsidR="00024BE2">
        <w:rPr>
          <w:rFonts w:ascii="Times New Roman" w:hAnsi="Times New Roman"/>
          <w:bCs/>
        </w:rPr>
        <w:t xml:space="preserve"> n</w:t>
      </w:r>
      <w:r w:rsidR="002807CD">
        <w:rPr>
          <w:rFonts w:ascii="Times New Roman" w:hAnsi="Times New Roman"/>
          <w:bCs/>
        </w:rPr>
        <w:t xml:space="preserve">a data de </w:t>
      </w:r>
      <w:r w:rsidR="008057C9">
        <w:rPr>
          <w:rFonts w:ascii="Times New Roman" w:hAnsi="Times New Roman"/>
          <w:bCs/>
        </w:rPr>
        <w:t>18 de janeiro de 2023.</w:t>
      </w:r>
    </w:p>
    <w:p w:rsidR="001C3260" w:rsidRPr="00F6220E" w:rsidRDefault="001C3260" w:rsidP="001C3260">
      <w:pPr>
        <w:pStyle w:val="SemEspaamento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4D503A" w:rsidRPr="00F6220E" w:rsidRDefault="007E6453" w:rsidP="002B60D1">
      <w:pPr>
        <w:pStyle w:val="SemEspaamen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FE10E9" w:rsidRPr="00F6220E">
        <w:rPr>
          <w:rFonts w:ascii="Times New Roman" w:hAnsi="Times New Roman"/>
          <w:b/>
          <w:sz w:val="24"/>
          <w:szCs w:val="24"/>
        </w:rPr>
        <w:t>Art. 2º</w:t>
      </w:r>
      <w:r w:rsidR="00FE10E9" w:rsidRPr="00F6220E">
        <w:rPr>
          <w:rFonts w:ascii="Times New Roman" w:hAnsi="Times New Roman"/>
          <w:sz w:val="24"/>
          <w:szCs w:val="24"/>
        </w:rPr>
        <w:t xml:space="preserve"> - São </w:t>
      </w:r>
      <w:r w:rsidR="004D503A" w:rsidRPr="00F6220E">
        <w:rPr>
          <w:rFonts w:ascii="Times New Roman" w:hAnsi="Times New Roman"/>
          <w:sz w:val="24"/>
          <w:szCs w:val="24"/>
        </w:rPr>
        <w:t>atr</w:t>
      </w:r>
      <w:r w:rsidR="00FE10E9" w:rsidRPr="00F6220E">
        <w:rPr>
          <w:rFonts w:ascii="Times New Roman" w:hAnsi="Times New Roman"/>
          <w:sz w:val="24"/>
          <w:szCs w:val="24"/>
        </w:rPr>
        <w:t>ibuições do Fiscal de contratos:</w:t>
      </w:r>
    </w:p>
    <w:p w:rsidR="002B60D1" w:rsidRPr="00F6220E" w:rsidRDefault="002B60D1" w:rsidP="002B60D1">
      <w:pPr>
        <w:pStyle w:val="SemEspaamen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4D503A" w:rsidRPr="00F6220E" w:rsidRDefault="004D503A" w:rsidP="002B60D1">
      <w:pPr>
        <w:pStyle w:val="SemEspaamento"/>
        <w:numPr>
          <w:ilvl w:val="0"/>
          <w:numId w:val="2"/>
        </w:numPr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F6220E">
        <w:rPr>
          <w:rFonts w:ascii="Times New Roman" w:hAnsi="Times New Roman"/>
          <w:sz w:val="24"/>
          <w:szCs w:val="24"/>
        </w:rPr>
        <w:t xml:space="preserve">Ler minuciosamente o contrato a fim de conhecer o objeto </w:t>
      </w:r>
      <w:r w:rsidR="00FE10E9" w:rsidRPr="00F6220E">
        <w:rPr>
          <w:rFonts w:ascii="Times New Roman" w:hAnsi="Times New Roman"/>
          <w:sz w:val="24"/>
          <w:szCs w:val="24"/>
        </w:rPr>
        <w:t>detalha</w:t>
      </w:r>
      <w:r w:rsidR="001B47F3" w:rsidRPr="00F6220E">
        <w:rPr>
          <w:rFonts w:ascii="Times New Roman" w:hAnsi="Times New Roman"/>
          <w:sz w:val="24"/>
          <w:szCs w:val="24"/>
        </w:rPr>
        <w:t>da</w:t>
      </w:r>
      <w:r w:rsidR="00FE10E9" w:rsidRPr="00F6220E">
        <w:rPr>
          <w:rFonts w:ascii="Times New Roman" w:hAnsi="Times New Roman"/>
          <w:sz w:val="24"/>
          <w:szCs w:val="24"/>
        </w:rPr>
        <w:t xml:space="preserve">mente, assim como todas as </w:t>
      </w:r>
      <w:r w:rsidRPr="00F6220E">
        <w:rPr>
          <w:rFonts w:ascii="Times New Roman" w:hAnsi="Times New Roman"/>
          <w:sz w:val="24"/>
          <w:szCs w:val="24"/>
        </w:rPr>
        <w:t xml:space="preserve">demais </w:t>
      </w:r>
      <w:proofErr w:type="spellStart"/>
      <w:proofErr w:type="gramStart"/>
      <w:r w:rsidRPr="00F6220E">
        <w:rPr>
          <w:rFonts w:ascii="Times New Roman" w:hAnsi="Times New Roman"/>
          <w:sz w:val="24"/>
          <w:szCs w:val="24"/>
        </w:rPr>
        <w:t>claúsulas</w:t>
      </w:r>
      <w:proofErr w:type="spellEnd"/>
      <w:r w:rsidRPr="00F6220E">
        <w:rPr>
          <w:rFonts w:ascii="Times New Roman" w:hAnsi="Times New Roman"/>
          <w:sz w:val="24"/>
          <w:szCs w:val="24"/>
        </w:rPr>
        <w:t>,  para</w:t>
      </w:r>
      <w:proofErr w:type="gramEnd"/>
      <w:r w:rsidRPr="00F6220E">
        <w:rPr>
          <w:rFonts w:ascii="Times New Roman" w:hAnsi="Times New Roman"/>
          <w:sz w:val="24"/>
          <w:szCs w:val="24"/>
        </w:rPr>
        <w:t xml:space="preserve">  melhor apreciação e emissão do parecer de acompanhamento mensal;</w:t>
      </w:r>
    </w:p>
    <w:p w:rsidR="004D503A" w:rsidRPr="00F6220E" w:rsidRDefault="004D503A" w:rsidP="002B60D1">
      <w:pPr>
        <w:pStyle w:val="SemEspaamento"/>
        <w:numPr>
          <w:ilvl w:val="0"/>
          <w:numId w:val="2"/>
        </w:numPr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F6220E">
        <w:rPr>
          <w:rFonts w:ascii="Times New Roman" w:hAnsi="Times New Roman"/>
          <w:sz w:val="24"/>
          <w:szCs w:val="24"/>
        </w:rPr>
        <w:t>Esclarecer dúvidas do preposto/representante da contrata</w:t>
      </w:r>
      <w:r w:rsidR="00CC5213" w:rsidRPr="00F6220E">
        <w:rPr>
          <w:rFonts w:ascii="Times New Roman" w:hAnsi="Times New Roman"/>
          <w:sz w:val="24"/>
          <w:szCs w:val="24"/>
        </w:rPr>
        <w:t>da que estiver</w:t>
      </w:r>
      <w:r w:rsidR="001B47F3" w:rsidRPr="00F6220E">
        <w:rPr>
          <w:rFonts w:ascii="Times New Roman" w:hAnsi="Times New Roman"/>
          <w:sz w:val="24"/>
          <w:szCs w:val="24"/>
        </w:rPr>
        <w:t xml:space="preserve">em sob a sua alçada, encaminhando </w:t>
      </w:r>
      <w:r w:rsidR="00CC5213" w:rsidRPr="00F6220E">
        <w:rPr>
          <w:rFonts w:ascii="Times New Roman" w:hAnsi="Times New Roman"/>
          <w:sz w:val="24"/>
          <w:szCs w:val="24"/>
        </w:rPr>
        <w:t>o</w:t>
      </w:r>
      <w:r w:rsidR="001B47F3" w:rsidRPr="00F6220E">
        <w:rPr>
          <w:rFonts w:ascii="Times New Roman" w:hAnsi="Times New Roman"/>
          <w:sz w:val="24"/>
          <w:szCs w:val="24"/>
        </w:rPr>
        <w:t>s</w:t>
      </w:r>
      <w:r w:rsidR="00CC5213" w:rsidRPr="00F6220E">
        <w:rPr>
          <w:rFonts w:ascii="Times New Roman" w:hAnsi="Times New Roman"/>
          <w:sz w:val="24"/>
          <w:szCs w:val="24"/>
        </w:rPr>
        <w:t xml:space="preserve"> problemas que su</w:t>
      </w:r>
      <w:r w:rsidR="00757468" w:rsidRPr="00F6220E">
        <w:rPr>
          <w:rFonts w:ascii="Times New Roman" w:hAnsi="Times New Roman"/>
          <w:sz w:val="24"/>
          <w:szCs w:val="24"/>
        </w:rPr>
        <w:t>r</w:t>
      </w:r>
      <w:r w:rsidR="00CC5213" w:rsidRPr="00F6220E">
        <w:rPr>
          <w:rFonts w:ascii="Times New Roman" w:hAnsi="Times New Roman"/>
          <w:sz w:val="24"/>
          <w:szCs w:val="24"/>
        </w:rPr>
        <w:t>girem quando lhe faltar competência;</w:t>
      </w:r>
    </w:p>
    <w:p w:rsidR="00CC5213" w:rsidRPr="00F6220E" w:rsidRDefault="00CC5213" w:rsidP="002B60D1">
      <w:pPr>
        <w:pStyle w:val="SemEspaamento"/>
        <w:numPr>
          <w:ilvl w:val="0"/>
          <w:numId w:val="2"/>
        </w:numPr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F6220E">
        <w:rPr>
          <w:rFonts w:ascii="Times New Roman" w:hAnsi="Times New Roman"/>
          <w:sz w:val="24"/>
          <w:szCs w:val="24"/>
        </w:rPr>
        <w:t xml:space="preserve">Realizar ou acompanhar </w:t>
      </w:r>
      <w:proofErr w:type="gramStart"/>
      <w:r w:rsidRPr="00F6220E">
        <w:rPr>
          <w:rFonts w:ascii="Times New Roman" w:hAnsi="Times New Roman"/>
          <w:sz w:val="24"/>
          <w:szCs w:val="24"/>
        </w:rPr>
        <w:t>a  medição</w:t>
      </w:r>
      <w:proofErr w:type="gramEnd"/>
      <w:r w:rsidR="00F600FC" w:rsidRPr="00F6220E">
        <w:rPr>
          <w:rFonts w:ascii="Times New Roman" w:hAnsi="Times New Roman"/>
          <w:sz w:val="24"/>
          <w:szCs w:val="24"/>
        </w:rPr>
        <w:t xml:space="preserve"> ou registro fotográfico,</w:t>
      </w:r>
      <w:r w:rsidRPr="00F6220E">
        <w:rPr>
          <w:rFonts w:ascii="Times New Roman" w:hAnsi="Times New Roman"/>
          <w:sz w:val="24"/>
          <w:szCs w:val="24"/>
        </w:rPr>
        <w:t xml:space="preserve"> quando o serviço</w:t>
      </w:r>
      <w:r w:rsidR="00F600FC" w:rsidRPr="00F6220E">
        <w:rPr>
          <w:rFonts w:ascii="Times New Roman" w:hAnsi="Times New Roman"/>
          <w:sz w:val="24"/>
          <w:szCs w:val="24"/>
        </w:rPr>
        <w:t xml:space="preserve"> se</w:t>
      </w:r>
      <w:r w:rsidRPr="00F6220E">
        <w:rPr>
          <w:rFonts w:ascii="Times New Roman" w:hAnsi="Times New Roman"/>
          <w:sz w:val="24"/>
          <w:szCs w:val="24"/>
        </w:rPr>
        <w:t xml:space="preserve"> tratar de obras;</w:t>
      </w:r>
    </w:p>
    <w:p w:rsidR="00F600FC" w:rsidRPr="00F6220E" w:rsidRDefault="00F600FC" w:rsidP="002B60D1">
      <w:pPr>
        <w:pStyle w:val="SemEspaamento"/>
        <w:numPr>
          <w:ilvl w:val="0"/>
          <w:numId w:val="2"/>
        </w:numPr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F6220E">
        <w:rPr>
          <w:rFonts w:ascii="Times New Roman" w:hAnsi="Times New Roman"/>
          <w:sz w:val="24"/>
          <w:szCs w:val="24"/>
        </w:rPr>
        <w:t xml:space="preserve">Acompanhar o processo anterior ao pagamento, observando se a nota fiscal esta compatível </w:t>
      </w:r>
      <w:proofErr w:type="gramStart"/>
      <w:r w:rsidRPr="00F6220E">
        <w:rPr>
          <w:rFonts w:ascii="Times New Roman" w:hAnsi="Times New Roman"/>
          <w:sz w:val="24"/>
          <w:szCs w:val="24"/>
        </w:rPr>
        <w:t>com  as</w:t>
      </w:r>
      <w:proofErr w:type="gramEnd"/>
      <w:r w:rsidRPr="00F6220E">
        <w:rPr>
          <w:rFonts w:ascii="Times New Roman" w:hAnsi="Times New Roman"/>
          <w:sz w:val="24"/>
          <w:szCs w:val="24"/>
        </w:rPr>
        <w:t xml:space="preserve"> cl</w:t>
      </w:r>
      <w:r w:rsidR="00397703">
        <w:rPr>
          <w:rFonts w:ascii="Times New Roman" w:hAnsi="Times New Roman"/>
          <w:sz w:val="24"/>
          <w:szCs w:val="24"/>
        </w:rPr>
        <w:t>á</w:t>
      </w:r>
      <w:r w:rsidRPr="00F6220E">
        <w:rPr>
          <w:rFonts w:ascii="Times New Roman" w:hAnsi="Times New Roman"/>
          <w:sz w:val="24"/>
          <w:szCs w:val="24"/>
        </w:rPr>
        <w:t>usulas avençadas no contrato;</w:t>
      </w:r>
    </w:p>
    <w:p w:rsidR="00B63F1A" w:rsidRPr="00F6220E" w:rsidRDefault="00B63F1A" w:rsidP="002B60D1">
      <w:pPr>
        <w:pStyle w:val="SemEspaamento"/>
        <w:numPr>
          <w:ilvl w:val="0"/>
          <w:numId w:val="2"/>
        </w:numPr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F6220E">
        <w:rPr>
          <w:rFonts w:ascii="Times New Roman" w:hAnsi="Times New Roman"/>
          <w:sz w:val="24"/>
          <w:szCs w:val="24"/>
        </w:rPr>
        <w:t>Emitir o relatório de acompanhamento mensal ou conforme liquidações, observando:</w:t>
      </w:r>
    </w:p>
    <w:p w:rsidR="002B60D1" w:rsidRPr="00F6220E" w:rsidRDefault="002B60D1" w:rsidP="002B60D1">
      <w:pPr>
        <w:pStyle w:val="SemEspaamento"/>
        <w:ind w:left="1854"/>
        <w:jc w:val="both"/>
        <w:rPr>
          <w:rFonts w:ascii="Times New Roman" w:hAnsi="Times New Roman"/>
          <w:sz w:val="24"/>
          <w:szCs w:val="24"/>
        </w:rPr>
      </w:pPr>
    </w:p>
    <w:p w:rsidR="00630C2C" w:rsidRPr="00F6220E" w:rsidRDefault="001C3260" w:rsidP="001C3260">
      <w:pPr>
        <w:pStyle w:val="SemEspaamento"/>
        <w:ind w:firstLine="1134"/>
        <w:jc w:val="both"/>
        <w:rPr>
          <w:rFonts w:ascii="Times New Roman" w:hAnsi="Times New Roman"/>
          <w:sz w:val="24"/>
          <w:szCs w:val="24"/>
        </w:rPr>
      </w:pPr>
      <w:r w:rsidRPr="00F6220E">
        <w:rPr>
          <w:rFonts w:ascii="Times New Roman" w:hAnsi="Times New Roman"/>
          <w:sz w:val="24"/>
          <w:szCs w:val="24"/>
        </w:rPr>
        <w:t>1.</w:t>
      </w:r>
      <w:r w:rsidR="00630C2C" w:rsidRPr="00F6220E">
        <w:rPr>
          <w:rFonts w:ascii="Times New Roman" w:hAnsi="Times New Roman"/>
          <w:sz w:val="24"/>
          <w:szCs w:val="24"/>
        </w:rPr>
        <w:t xml:space="preserve">A descrição </w:t>
      </w:r>
      <w:proofErr w:type="gramStart"/>
      <w:r w:rsidR="00630C2C" w:rsidRPr="00F6220E">
        <w:rPr>
          <w:rFonts w:ascii="Times New Roman" w:hAnsi="Times New Roman"/>
          <w:sz w:val="24"/>
          <w:szCs w:val="24"/>
        </w:rPr>
        <w:t>do  objeto</w:t>
      </w:r>
      <w:proofErr w:type="gramEnd"/>
      <w:r w:rsidR="00630C2C" w:rsidRPr="00F6220E">
        <w:rPr>
          <w:rFonts w:ascii="Times New Roman" w:hAnsi="Times New Roman"/>
          <w:sz w:val="24"/>
          <w:szCs w:val="24"/>
        </w:rPr>
        <w:t xml:space="preserve"> na nota fiscal;</w:t>
      </w:r>
    </w:p>
    <w:p w:rsidR="00630C2C" w:rsidRPr="00F6220E" w:rsidRDefault="001C3260" w:rsidP="001C3260">
      <w:pPr>
        <w:pStyle w:val="SemEspaamento"/>
        <w:ind w:firstLine="1134"/>
        <w:jc w:val="both"/>
        <w:rPr>
          <w:rFonts w:ascii="Times New Roman" w:hAnsi="Times New Roman"/>
          <w:sz w:val="24"/>
          <w:szCs w:val="24"/>
        </w:rPr>
      </w:pPr>
      <w:r w:rsidRPr="00F6220E">
        <w:rPr>
          <w:rFonts w:ascii="Times New Roman" w:hAnsi="Times New Roman"/>
          <w:sz w:val="24"/>
          <w:szCs w:val="24"/>
        </w:rPr>
        <w:lastRenderedPageBreak/>
        <w:t>2.</w:t>
      </w:r>
      <w:r w:rsidR="00630C2C" w:rsidRPr="00F6220E">
        <w:rPr>
          <w:rFonts w:ascii="Times New Roman" w:hAnsi="Times New Roman"/>
          <w:sz w:val="24"/>
          <w:szCs w:val="24"/>
        </w:rPr>
        <w:t>O valor</w:t>
      </w:r>
      <w:r w:rsidR="009D1969" w:rsidRPr="00F6220E">
        <w:rPr>
          <w:rFonts w:ascii="Times New Roman" w:hAnsi="Times New Roman"/>
          <w:sz w:val="24"/>
          <w:szCs w:val="24"/>
        </w:rPr>
        <w:t xml:space="preserve"> e </w:t>
      </w:r>
      <w:proofErr w:type="gramStart"/>
      <w:r w:rsidR="009D1969" w:rsidRPr="00F6220E">
        <w:rPr>
          <w:rFonts w:ascii="Times New Roman" w:hAnsi="Times New Roman"/>
          <w:sz w:val="24"/>
          <w:szCs w:val="24"/>
        </w:rPr>
        <w:t xml:space="preserve">data </w:t>
      </w:r>
      <w:r w:rsidR="001E07F2" w:rsidRPr="00F6220E">
        <w:rPr>
          <w:rFonts w:ascii="Times New Roman" w:hAnsi="Times New Roman"/>
          <w:sz w:val="24"/>
          <w:szCs w:val="24"/>
        </w:rPr>
        <w:t xml:space="preserve"> nota</w:t>
      </w:r>
      <w:proofErr w:type="gramEnd"/>
      <w:r w:rsidR="001E07F2" w:rsidRPr="00F6220E">
        <w:rPr>
          <w:rFonts w:ascii="Times New Roman" w:hAnsi="Times New Roman"/>
          <w:sz w:val="24"/>
          <w:szCs w:val="24"/>
        </w:rPr>
        <w:t xml:space="preserve"> fiscal x valores do contrato;</w:t>
      </w:r>
      <w:r w:rsidR="00630C2C" w:rsidRPr="00F6220E">
        <w:rPr>
          <w:rFonts w:ascii="Times New Roman" w:hAnsi="Times New Roman"/>
          <w:sz w:val="24"/>
          <w:szCs w:val="24"/>
        </w:rPr>
        <w:t xml:space="preserve"> </w:t>
      </w:r>
    </w:p>
    <w:p w:rsidR="00630C2C" w:rsidRPr="00F6220E" w:rsidRDefault="001C3260" w:rsidP="001C3260">
      <w:pPr>
        <w:pStyle w:val="SemEspaamento"/>
        <w:ind w:firstLine="1134"/>
        <w:jc w:val="both"/>
        <w:rPr>
          <w:rFonts w:ascii="Times New Roman" w:hAnsi="Times New Roman"/>
          <w:sz w:val="24"/>
          <w:szCs w:val="24"/>
        </w:rPr>
      </w:pPr>
      <w:r w:rsidRPr="00F6220E">
        <w:rPr>
          <w:rFonts w:ascii="Times New Roman" w:hAnsi="Times New Roman"/>
          <w:sz w:val="24"/>
          <w:szCs w:val="24"/>
        </w:rPr>
        <w:t>3.</w:t>
      </w:r>
      <w:proofErr w:type="gramStart"/>
      <w:r w:rsidR="009D1969" w:rsidRPr="00F6220E">
        <w:rPr>
          <w:rFonts w:ascii="Times New Roman" w:hAnsi="Times New Roman"/>
          <w:sz w:val="24"/>
          <w:szCs w:val="24"/>
        </w:rPr>
        <w:t>Vigências  e</w:t>
      </w:r>
      <w:proofErr w:type="gramEnd"/>
      <w:r w:rsidR="009D1969" w:rsidRPr="00F6220E">
        <w:rPr>
          <w:rFonts w:ascii="Times New Roman" w:hAnsi="Times New Roman"/>
          <w:sz w:val="24"/>
          <w:szCs w:val="24"/>
        </w:rPr>
        <w:t xml:space="preserve">  nú</w:t>
      </w:r>
      <w:r w:rsidR="00630C2C" w:rsidRPr="00F6220E">
        <w:rPr>
          <w:rFonts w:ascii="Times New Roman" w:hAnsi="Times New Roman"/>
          <w:sz w:val="24"/>
          <w:szCs w:val="24"/>
        </w:rPr>
        <w:t>mero de controle das certidões de habilitação da empresa;</w:t>
      </w:r>
    </w:p>
    <w:p w:rsidR="00B63F1A" w:rsidRPr="00F6220E" w:rsidRDefault="001C3260" w:rsidP="001C3260">
      <w:pPr>
        <w:pStyle w:val="SemEspaamento"/>
        <w:ind w:firstLine="1134"/>
        <w:jc w:val="both"/>
        <w:rPr>
          <w:rFonts w:ascii="Times New Roman" w:hAnsi="Times New Roman"/>
          <w:sz w:val="24"/>
          <w:szCs w:val="24"/>
        </w:rPr>
      </w:pPr>
      <w:r w:rsidRPr="00F6220E">
        <w:rPr>
          <w:rFonts w:ascii="Times New Roman" w:hAnsi="Times New Roman"/>
          <w:sz w:val="24"/>
          <w:szCs w:val="24"/>
        </w:rPr>
        <w:t>4.</w:t>
      </w:r>
      <w:r w:rsidR="00630C2C" w:rsidRPr="00F6220E">
        <w:rPr>
          <w:rFonts w:ascii="Times New Roman" w:hAnsi="Times New Roman"/>
          <w:sz w:val="24"/>
          <w:szCs w:val="24"/>
        </w:rPr>
        <w:t xml:space="preserve">Descontos realizados e </w:t>
      </w:r>
      <w:proofErr w:type="gramStart"/>
      <w:r w:rsidR="00630C2C" w:rsidRPr="00F6220E">
        <w:rPr>
          <w:rFonts w:ascii="Times New Roman" w:hAnsi="Times New Roman"/>
          <w:sz w:val="24"/>
          <w:szCs w:val="24"/>
        </w:rPr>
        <w:t>seu respetivo</w:t>
      </w:r>
      <w:r w:rsidR="009D1969" w:rsidRPr="00F6220E">
        <w:rPr>
          <w:rFonts w:ascii="Times New Roman" w:hAnsi="Times New Roman"/>
          <w:sz w:val="24"/>
          <w:szCs w:val="24"/>
        </w:rPr>
        <w:t>s</w:t>
      </w:r>
      <w:r w:rsidR="00630C2C" w:rsidRPr="00F6220E">
        <w:rPr>
          <w:rFonts w:ascii="Times New Roman" w:hAnsi="Times New Roman"/>
          <w:sz w:val="24"/>
          <w:szCs w:val="24"/>
        </w:rPr>
        <w:t xml:space="preserve"> pagamento</w:t>
      </w:r>
      <w:r w:rsidR="009D1969" w:rsidRPr="00F6220E">
        <w:rPr>
          <w:rFonts w:ascii="Times New Roman" w:hAnsi="Times New Roman"/>
          <w:sz w:val="24"/>
          <w:szCs w:val="24"/>
        </w:rPr>
        <w:t>s</w:t>
      </w:r>
      <w:proofErr w:type="gramEnd"/>
      <w:r w:rsidR="00630C2C" w:rsidRPr="00F6220E">
        <w:rPr>
          <w:rFonts w:ascii="Times New Roman" w:hAnsi="Times New Roman"/>
          <w:sz w:val="24"/>
          <w:szCs w:val="24"/>
        </w:rPr>
        <w:t>;</w:t>
      </w:r>
    </w:p>
    <w:p w:rsidR="00630C2C" w:rsidRPr="00F6220E" w:rsidRDefault="001C3260" w:rsidP="001C3260">
      <w:pPr>
        <w:pStyle w:val="SemEspaamento"/>
        <w:ind w:firstLine="1134"/>
        <w:jc w:val="both"/>
        <w:rPr>
          <w:rFonts w:ascii="Times New Roman" w:hAnsi="Times New Roman"/>
          <w:sz w:val="24"/>
          <w:szCs w:val="24"/>
        </w:rPr>
      </w:pPr>
      <w:r w:rsidRPr="00F6220E">
        <w:rPr>
          <w:rFonts w:ascii="Times New Roman" w:hAnsi="Times New Roman"/>
          <w:sz w:val="24"/>
          <w:szCs w:val="24"/>
        </w:rPr>
        <w:t>5.</w:t>
      </w:r>
      <w:r w:rsidR="009D1969" w:rsidRPr="00F6220E">
        <w:rPr>
          <w:rFonts w:ascii="Times New Roman" w:hAnsi="Times New Roman"/>
          <w:sz w:val="24"/>
          <w:szCs w:val="24"/>
        </w:rPr>
        <w:t>Dados bancários (banco, agê</w:t>
      </w:r>
      <w:r w:rsidR="00630C2C" w:rsidRPr="00F6220E">
        <w:rPr>
          <w:rFonts w:ascii="Times New Roman" w:hAnsi="Times New Roman"/>
          <w:sz w:val="24"/>
          <w:szCs w:val="24"/>
        </w:rPr>
        <w:t>ncia, conta, favorecido, valor, data e hora da transação bancária);</w:t>
      </w:r>
    </w:p>
    <w:p w:rsidR="002B60D1" w:rsidRPr="00F6220E" w:rsidRDefault="001C3260" w:rsidP="00EB722B">
      <w:pPr>
        <w:pStyle w:val="SemEspaamento"/>
        <w:ind w:firstLine="1134"/>
        <w:jc w:val="both"/>
        <w:rPr>
          <w:rFonts w:ascii="Times New Roman" w:hAnsi="Times New Roman"/>
          <w:sz w:val="24"/>
          <w:szCs w:val="24"/>
        </w:rPr>
      </w:pPr>
      <w:r w:rsidRPr="00F6220E">
        <w:rPr>
          <w:rFonts w:ascii="Times New Roman" w:hAnsi="Times New Roman"/>
          <w:sz w:val="24"/>
          <w:szCs w:val="24"/>
        </w:rPr>
        <w:t>6.</w:t>
      </w:r>
      <w:r w:rsidR="001E07F2" w:rsidRPr="00F6220E">
        <w:rPr>
          <w:rFonts w:ascii="Times New Roman" w:hAnsi="Times New Roman"/>
          <w:sz w:val="24"/>
          <w:szCs w:val="24"/>
        </w:rPr>
        <w:t>Relatório de serviços desenvolvido, quando for prerrogativa do contrato;</w:t>
      </w:r>
    </w:p>
    <w:p w:rsidR="00EB722B" w:rsidRPr="00F6220E" w:rsidRDefault="00EB722B" w:rsidP="00EB722B">
      <w:pPr>
        <w:pStyle w:val="SemEspaamen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EB722B" w:rsidRPr="00F6220E" w:rsidRDefault="00B63F1A" w:rsidP="00EB722B">
      <w:pPr>
        <w:pStyle w:val="SemEspaamento"/>
        <w:numPr>
          <w:ilvl w:val="0"/>
          <w:numId w:val="2"/>
        </w:numPr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F6220E">
        <w:rPr>
          <w:rFonts w:ascii="Times New Roman" w:hAnsi="Times New Roman"/>
          <w:sz w:val="24"/>
          <w:szCs w:val="24"/>
        </w:rPr>
        <w:t xml:space="preserve">Observar a vigência do contrato e alertar por escrito a </w:t>
      </w:r>
      <w:r w:rsidR="007A78D7" w:rsidRPr="00F6220E">
        <w:rPr>
          <w:rFonts w:ascii="Times New Roman" w:hAnsi="Times New Roman"/>
          <w:sz w:val="24"/>
          <w:szCs w:val="24"/>
        </w:rPr>
        <w:t>S</w:t>
      </w:r>
      <w:r w:rsidRPr="00F6220E">
        <w:rPr>
          <w:rFonts w:ascii="Times New Roman" w:hAnsi="Times New Roman"/>
          <w:sz w:val="24"/>
          <w:szCs w:val="24"/>
        </w:rPr>
        <w:t xml:space="preserve">ecretaria de </w:t>
      </w:r>
      <w:r w:rsidR="007A78D7" w:rsidRPr="00F6220E">
        <w:rPr>
          <w:rFonts w:ascii="Times New Roman" w:hAnsi="Times New Roman"/>
          <w:sz w:val="24"/>
          <w:szCs w:val="24"/>
        </w:rPr>
        <w:t>A</w:t>
      </w:r>
      <w:r w:rsidRPr="00F6220E">
        <w:rPr>
          <w:rFonts w:ascii="Times New Roman" w:hAnsi="Times New Roman"/>
          <w:sz w:val="24"/>
          <w:szCs w:val="24"/>
        </w:rPr>
        <w:t>dministração sobre data de t</w:t>
      </w:r>
      <w:r w:rsidR="00B443D7" w:rsidRPr="00F6220E">
        <w:rPr>
          <w:rFonts w:ascii="Times New Roman" w:hAnsi="Times New Roman"/>
          <w:sz w:val="24"/>
          <w:szCs w:val="24"/>
        </w:rPr>
        <w:t>é</w:t>
      </w:r>
      <w:r w:rsidRPr="00F6220E">
        <w:rPr>
          <w:rFonts w:ascii="Times New Roman" w:hAnsi="Times New Roman"/>
          <w:sz w:val="24"/>
          <w:szCs w:val="24"/>
        </w:rPr>
        <w:t xml:space="preserve">rmino, para que, quando for o </w:t>
      </w:r>
      <w:proofErr w:type="gramStart"/>
      <w:r w:rsidRPr="00F6220E">
        <w:rPr>
          <w:rFonts w:ascii="Times New Roman" w:hAnsi="Times New Roman"/>
          <w:sz w:val="24"/>
          <w:szCs w:val="24"/>
        </w:rPr>
        <w:t>caso,  o</w:t>
      </w:r>
      <w:proofErr w:type="gramEnd"/>
      <w:r w:rsidRPr="00F6220E">
        <w:rPr>
          <w:rFonts w:ascii="Times New Roman" w:hAnsi="Times New Roman"/>
          <w:sz w:val="24"/>
          <w:szCs w:val="24"/>
        </w:rPr>
        <w:t xml:space="preserve"> a</w:t>
      </w:r>
      <w:r w:rsidR="002A7AE2" w:rsidRPr="00F6220E">
        <w:rPr>
          <w:rFonts w:ascii="Times New Roman" w:hAnsi="Times New Roman"/>
          <w:sz w:val="24"/>
          <w:szCs w:val="24"/>
        </w:rPr>
        <w:t>ditivo, seja emitido antes do té</w:t>
      </w:r>
      <w:r w:rsidRPr="00F6220E">
        <w:rPr>
          <w:rFonts w:ascii="Times New Roman" w:hAnsi="Times New Roman"/>
          <w:sz w:val="24"/>
          <w:szCs w:val="24"/>
        </w:rPr>
        <w:t>rmino do contrato;</w:t>
      </w:r>
    </w:p>
    <w:p w:rsidR="00633FB7" w:rsidRPr="00F6220E" w:rsidRDefault="00633FB7" w:rsidP="00EB722B">
      <w:pPr>
        <w:pStyle w:val="SemEspaamento"/>
        <w:numPr>
          <w:ilvl w:val="0"/>
          <w:numId w:val="2"/>
        </w:numPr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F6220E">
        <w:rPr>
          <w:rFonts w:ascii="Times New Roman" w:hAnsi="Times New Roman"/>
          <w:sz w:val="24"/>
          <w:szCs w:val="24"/>
        </w:rPr>
        <w:t>Protocolar c</w:t>
      </w:r>
      <w:r w:rsidR="00EB722B" w:rsidRPr="00F6220E">
        <w:rPr>
          <w:rFonts w:ascii="Times New Roman" w:hAnsi="Times New Roman"/>
          <w:sz w:val="24"/>
          <w:szCs w:val="24"/>
        </w:rPr>
        <w:t>ó</w:t>
      </w:r>
      <w:r w:rsidRPr="00F6220E">
        <w:rPr>
          <w:rFonts w:ascii="Times New Roman" w:hAnsi="Times New Roman"/>
          <w:sz w:val="24"/>
          <w:szCs w:val="24"/>
        </w:rPr>
        <w:t xml:space="preserve">pia do relatório de acompanhamento, até o dia 10 do mês subsequente, a </w:t>
      </w:r>
      <w:r w:rsidR="007A78D7" w:rsidRPr="00F6220E">
        <w:rPr>
          <w:rFonts w:ascii="Times New Roman" w:hAnsi="Times New Roman"/>
          <w:sz w:val="24"/>
          <w:szCs w:val="24"/>
        </w:rPr>
        <w:t>S</w:t>
      </w:r>
      <w:r w:rsidRPr="00F6220E">
        <w:rPr>
          <w:rFonts w:ascii="Times New Roman" w:hAnsi="Times New Roman"/>
          <w:sz w:val="24"/>
          <w:szCs w:val="24"/>
        </w:rPr>
        <w:t xml:space="preserve">ecretaria </w:t>
      </w:r>
      <w:proofErr w:type="gramStart"/>
      <w:r w:rsidRPr="00F6220E">
        <w:rPr>
          <w:rFonts w:ascii="Times New Roman" w:hAnsi="Times New Roman"/>
          <w:sz w:val="24"/>
          <w:szCs w:val="24"/>
        </w:rPr>
        <w:t xml:space="preserve">de  </w:t>
      </w:r>
      <w:r w:rsidR="007A78D7" w:rsidRPr="00F6220E">
        <w:rPr>
          <w:rFonts w:ascii="Times New Roman" w:hAnsi="Times New Roman"/>
          <w:sz w:val="24"/>
          <w:szCs w:val="24"/>
        </w:rPr>
        <w:t>F</w:t>
      </w:r>
      <w:r w:rsidRPr="00F6220E">
        <w:rPr>
          <w:rFonts w:ascii="Times New Roman" w:hAnsi="Times New Roman"/>
          <w:sz w:val="24"/>
          <w:szCs w:val="24"/>
        </w:rPr>
        <w:t>inanças</w:t>
      </w:r>
      <w:proofErr w:type="gramEnd"/>
      <w:r w:rsidRPr="00F6220E">
        <w:rPr>
          <w:rFonts w:ascii="Times New Roman" w:hAnsi="Times New Roman"/>
          <w:sz w:val="24"/>
          <w:szCs w:val="24"/>
        </w:rPr>
        <w:t xml:space="preserve"> e ao </w:t>
      </w:r>
      <w:r w:rsidR="007A78D7" w:rsidRPr="00F6220E">
        <w:rPr>
          <w:rFonts w:ascii="Times New Roman" w:hAnsi="Times New Roman"/>
          <w:sz w:val="24"/>
          <w:szCs w:val="24"/>
        </w:rPr>
        <w:t>C</w:t>
      </w:r>
      <w:r w:rsidRPr="00F6220E">
        <w:rPr>
          <w:rFonts w:ascii="Times New Roman" w:hAnsi="Times New Roman"/>
          <w:sz w:val="24"/>
          <w:szCs w:val="24"/>
        </w:rPr>
        <w:t xml:space="preserve">ontrole </w:t>
      </w:r>
      <w:r w:rsidR="007A78D7" w:rsidRPr="00F6220E">
        <w:rPr>
          <w:rFonts w:ascii="Times New Roman" w:hAnsi="Times New Roman"/>
          <w:sz w:val="24"/>
          <w:szCs w:val="24"/>
        </w:rPr>
        <w:t>I</w:t>
      </w:r>
      <w:r w:rsidRPr="00F6220E">
        <w:rPr>
          <w:rFonts w:ascii="Times New Roman" w:hAnsi="Times New Roman"/>
          <w:sz w:val="24"/>
          <w:szCs w:val="24"/>
        </w:rPr>
        <w:t xml:space="preserve">nterno. </w:t>
      </w:r>
    </w:p>
    <w:p w:rsidR="0008519B" w:rsidRPr="00F6220E" w:rsidRDefault="00B63F1A" w:rsidP="001C3260">
      <w:pPr>
        <w:pStyle w:val="SemEspaamento"/>
        <w:ind w:left="720" w:firstLine="1134"/>
        <w:jc w:val="both"/>
        <w:rPr>
          <w:rFonts w:ascii="Times New Roman" w:hAnsi="Times New Roman"/>
          <w:sz w:val="24"/>
          <w:szCs w:val="24"/>
        </w:rPr>
      </w:pPr>
      <w:r w:rsidRPr="00F6220E">
        <w:rPr>
          <w:rFonts w:ascii="Times New Roman" w:hAnsi="Times New Roman"/>
          <w:sz w:val="24"/>
          <w:szCs w:val="24"/>
        </w:rPr>
        <w:t xml:space="preserve"> </w:t>
      </w:r>
    </w:p>
    <w:p w:rsidR="00067C98" w:rsidRPr="00F6220E" w:rsidRDefault="007E6453" w:rsidP="001C3260">
      <w:pPr>
        <w:ind w:firstLine="1134"/>
        <w:jc w:val="both"/>
      </w:pPr>
      <w:r>
        <w:rPr>
          <w:b/>
        </w:rPr>
        <w:t xml:space="preserve">                        </w:t>
      </w:r>
      <w:r w:rsidR="00067C98" w:rsidRPr="00F6220E">
        <w:rPr>
          <w:b/>
        </w:rPr>
        <w:t xml:space="preserve">Parágrafo Único: </w:t>
      </w:r>
      <w:r w:rsidR="001C0897" w:rsidRPr="00F6220E">
        <w:t xml:space="preserve">Havendo necessidade, </w:t>
      </w:r>
      <w:r w:rsidR="002B60D1" w:rsidRPr="00F6220E">
        <w:t xml:space="preserve">a servidora </w:t>
      </w:r>
      <w:r w:rsidR="00067C98" w:rsidRPr="00F6220E">
        <w:t>po</w:t>
      </w:r>
      <w:r w:rsidR="00916F1D" w:rsidRPr="00F6220E">
        <w:t xml:space="preserve">derá requerer </w:t>
      </w:r>
      <w:proofErr w:type="gramStart"/>
      <w:r w:rsidR="00916F1D" w:rsidRPr="00F6220E">
        <w:t>Parecer  Jurídico</w:t>
      </w:r>
      <w:proofErr w:type="gramEnd"/>
      <w:r w:rsidR="00916F1D" w:rsidRPr="00F6220E">
        <w:t xml:space="preserve"> ou suporte técnico da </w:t>
      </w:r>
      <w:r w:rsidR="002B60D1" w:rsidRPr="00F6220E">
        <w:t>Unidade de Controle Interno,</w:t>
      </w:r>
      <w:r w:rsidR="00916F1D" w:rsidRPr="00F6220E">
        <w:t xml:space="preserve"> </w:t>
      </w:r>
      <w:r w:rsidR="002B60D1" w:rsidRPr="00F6220E">
        <w:t>Assessoria Contábil</w:t>
      </w:r>
      <w:r w:rsidR="00916F1D" w:rsidRPr="00F6220E">
        <w:t xml:space="preserve"> ou outras </w:t>
      </w:r>
      <w:r w:rsidR="00067C98" w:rsidRPr="00F6220E">
        <w:t xml:space="preserve">que julgar necessário. </w:t>
      </w:r>
    </w:p>
    <w:p w:rsidR="00067C98" w:rsidRPr="00F6220E" w:rsidRDefault="00067C98" w:rsidP="001C3260">
      <w:pPr>
        <w:ind w:firstLine="1134"/>
        <w:jc w:val="both"/>
      </w:pPr>
    </w:p>
    <w:p w:rsidR="00067C98" w:rsidRPr="00F6220E" w:rsidRDefault="007E6453" w:rsidP="001C3260">
      <w:pPr>
        <w:ind w:firstLine="1134"/>
        <w:jc w:val="both"/>
      </w:pPr>
      <w:r>
        <w:rPr>
          <w:b/>
        </w:rPr>
        <w:t xml:space="preserve">                       </w:t>
      </w:r>
      <w:r w:rsidR="00D22D92" w:rsidRPr="00F6220E">
        <w:rPr>
          <w:b/>
        </w:rPr>
        <w:t>Art.3</w:t>
      </w:r>
      <w:r w:rsidR="00067C98" w:rsidRPr="00F6220E">
        <w:rPr>
          <w:b/>
        </w:rPr>
        <w:t>º</w:t>
      </w:r>
      <w:r w:rsidR="001C0897" w:rsidRPr="00F6220E">
        <w:t xml:space="preserve"> - </w:t>
      </w:r>
      <w:r w:rsidR="002B60D1" w:rsidRPr="00F6220E">
        <w:t xml:space="preserve">A </w:t>
      </w:r>
      <w:proofErr w:type="gramStart"/>
      <w:r w:rsidR="002B60D1" w:rsidRPr="00F6220E">
        <w:t>servidora</w:t>
      </w:r>
      <w:r w:rsidR="001C0897" w:rsidRPr="00F6220E">
        <w:t xml:space="preserve">  ora</w:t>
      </w:r>
      <w:proofErr w:type="gramEnd"/>
      <w:r w:rsidR="001C0897" w:rsidRPr="00F6220E">
        <w:t xml:space="preserve"> designad</w:t>
      </w:r>
      <w:r w:rsidR="002B60D1" w:rsidRPr="00F6220E">
        <w:t>a</w:t>
      </w:r>
      <w:r w:rsidR="00067C98" w:rsidRPr="00F6220E">
        <w:t>,  desenvolverá essa função em seu  horário de expediente normal.</w:t>
      </w:r>
    </w:p>
    <w:p w:rsidR="00067C98" w:rsidRPr="00F6220E" w:rsidRDefault="00067C98" w:rsidP="003F38EA">
      <w:pPr>
        <w:jc w:val="both"/>
      </w:pPr>
    </w:p>
    <w:p w:rsidR="00024BE2" w:rsidRDefault="007E6453" w:rsidP="001C3260">
      <w:pPr>
        <w:ind w:firstLine="1134"/>
        <w:jc w:val="both"/>
      </w:pPr>
      <w:r>
        <w:rPr>
          <w:b/>
        </w:rPr>
        <w:t xml:space="preserve">                       </w:t>
      </w:r>
      <w:r w:rsidR="00D22D92" w:rsidRPr="00F6220E">
        <w:rPr>
          <w:b/>
        </w:rPr>
        <w:t>Art.</w:t>
      </w:r>
      <w:r w:rsidR="003F38EA" w:rsidRPr="00F6220E">
        <w:rPr>
          <w:b/>
        </w:rPr>
        <w:t>4</w:t>
      </w:r>
      <w:r w:rsidR="00067C98" w:rsidRPr="00F6220E">
        <w:rPr>
          <w:b/>
        </w:rPr>
        <w:t>º</w:t>
      </w:r>
      <w:r w:rsidR="00067C98" w:rsidRPr="00F6220E">
        <w:t xml:space="preserve"> - As</w:t>
      </w:r>
      <w:r w:rsidR="00633FB7" w:rsidRPr="00F6220E">
        <w:t xml:space="preserve"> demais </w:t>
      </w:r>
      <w:r w:rsidR="002D79F4" w:rsidRPr="00F6220E">
        <w:t>diretrizes</w:t>
      </w:r>
      <w:r w:rsidR="00633FB7" w:rsidRPr="00F6220E">
        <w:t xml:space="preserve"> constam na </w:t>
      </w:r>
      <w:r w:rsidR="007A78D7" w:rsidRPr="00F6220E">
        <w:t>Portaria Legislativa nº</w:t>
      </w:r>
      <w:r w:rsidR="00633FB7" w:rsidRPr="00F6220E">
        <w:t xml:space="preserve"> 018/2015</w:t>
      </w:r>
      <w:r w:rsidR="00024BE2">
        <w:t>, no Decreto Legisl</w:t>
      </w:r>
      <w:r>
        <w:t>a</w:t>
      </w:r>
      <w:r w:rsidR="00024BE2">
        <w:t xml:space="preserve">tivo nº 014/2022 e na </w:t>
      </w:r>
      <w:r w:rsidR="00633FB7" w:rsidRPr="00F6220E">
        <w:t xml:space="preserve">Lei </w:t>
      </w:r>
      <w:r w:rsidR="002B60D1" w:rsidRPr="00F6220E">
        <w:t xml:space="preserve">nº </w:t>
      </w:r>
      <w:r w:rsidR="00633FB7" w:rsidRPr="00F6220E">
        <w:t>8666</w:t>
      </w:r>
      <w:r w:rsidR="002B60D1" w:rsidRPr="00F6220E">
        <w:t xml:space="preserve"> de 21 de junho de 1993</w:t>
      </w:r>
      <w:r w:rsidR="00024BE2">
        <w:t>;</w:t>
      </w:r>
    </w:p>
    <w:p w:rsidR="00067C98" w:rsidRPr="00F6220E" w:rsidRDefault="00024BE2" w:rsidP="001C3260">
      <w:pPr>
        <w:ind w:firstLine="1134"/>
        <w:jc w:val="both"/>
        <w:rPr>
          <w:b/>
        </w:rPr>
      </w:pPr>
      <w:r w:rsidRPr="00F6220E">
        <w:rPr>
          <w:b/>
        </w:rPr>
        <w:t xml:space="preserve"> </w:t>
      </w:r>
    </w:p>
    <w:p w:rsidR="007A78D7" w:rsidRPr="00F6220E" w:rsidRDefault="007E6453" w:rsidP="001C3260">
      <w:pPr>
        <w:ind w:firstLine="1134"/>
        <w:jc w:val="both"/>
      </w:pPr>
      <w:r>
        <w:rPr>
          <w:b/>
        </w:rPr>
        <w:t xml:space="preserve">                       </w:t>
      </w:r>
      <w:r w:rsidR="00D22D92" w:rsidRPr="00F6220E">
        <w:rPr>
          <w:b/>
        </w:rPr>
        <w:t>Art.</w:t>
      </w:r>
      <w:r w:rsidR="003F38EA" w:rsidRPr="00F6220E">
        <w:rPr>
          <w:b/>
        </w:rPr>
        <w:t>5</w:t>
      </w:r>
      <w:r w:rsidR="00067C98" w:rsidRPr="00F6220E">
        <w:rPr>
          <w:b/>
        </w:rPr>
        <w:t>º</w:t>
      </w:r>
      <w:r w:rsidR="00067C98" w:rsidRPr="00F6220E">
        <w:t xml:space="preserve"> - </w:t>
      </w:r>
      <w:r w:rsidR="000A078B" w:rsidRPr="000A078B">
        <w:t>Esta portaria entrará em vigor na data de sua publicação</w:t>
      </w:r>
      <w:r w:rsidR="002807CD">
        <w:t>.</w:t>
      </w:r>
      <w:r w:rsidR="00F6220E" w:rsidRPr="00F6220E">
        <w:t xml:space="preserve"> </w:t>
      </w:r>
    </w:p>
    <w:p w:rsidR="00067C98" w:rsidRPr="00F6220E" w:rsidRDefault="00067C98" w:rsidP="00067C98">
      <w:pPr>
        <w:ind w:firstLine="1701"/>
        <w:jc w:val="both"/>
      </w:pPr>
    </w:p>
    <w:p w:rsidR="00067C98" w:rsidRPr="00F6220E" w:rsidRDefault="00067C98" w:rsidP="007A78D7">
      <w:pPr>
        <w:ind w:firstLine="2835"/>
        <w:jc w:val="both"/>
      </w:pPr>
      <w:r w:rsidRPr="00F6220E">
        <w:t>Registra-se</w:t>
      </w:r>
    </w:p>
    <w:p w:rsidR="00067C98" w:rsidRPr="00F6220E" w:rsidRDefault="00067C98" w:rsidP="00067C98">
      <w:pPr>
        <w:ind w:firstLine="2835"/>
        <w:jc w:val="both"/>
      </w:pPr>
      <w:r w:rsidRPr="00F6220E">
        <w:t>Publica-se</w:t>
      </w:r>
    </w:p>
    <w:p w:rsidR="00067C98" w:rsidRPr="00F6220E" w:rsidRDefault="00067C98" w:rsidP="00067C98">
      <w:pPr>
        <w:jc w:val="both"/>
      </w:pPr>
    </w:p>
    <w:p w:rsidR="007A78D7" w:rsidRPr="00F6220E" w:rsidRDefault="007A78D7" w:rsidP="00067C98">
      <w:pPr>
        <w:jc w:val="both"/>
      </w:pPr>
    </w:p>
    <w:p w:rsidR="00801D67" w:rsidRPr="00F6220E" w:rsidRDefault="00067C98" w:rsidP="001C3260">
      <w:pPr>
        <w:ind w:firstLine="2835"/>
        <w:jc w:val="both"/>
      </w:pPr>
      <w:r w:rsidRPr="00F6220E">
        <w:t xml:space="preserve">Itiquira-MT, </w:t>
      </w:r>
      <w:r w:rsidR="008F0DD0">
        <w:t>25</w:t>
      </w:r>
      <w:r w:rsidR="001C3260" w:rsidRPr="00F6220E">
        <w:t xml:space="preserve"> de</w:t>
      </w:r>
      <w:r w:rsidR="00F6220E" w:rsidRPr="00F6220E">
        <w:t xml:space="preserve"> </w:t>
      </w:r>
      <w:r w:rsidR="008F0DD0">
        <w:t>janeiro</w:t>
      </w:r>
      <w:r w:rsidR="001C3260" w:rsidRPr="00F6220E">
        <w:t xml:space="preserve"> de </w:t>
      </w:r>
      <w:r w:rsidR="008F0DD0">
        <w:t>2023</w:t>
      </w:r>
      <w:bookmarkStart w:id="0" w:name="_GoBack"/>
      <w:bookmarkEnd w:id="0"/>
      <w:r w:rsidR="001C3260" w:rsidRPr="00F6220E">
        <w:t>.</w:t>
      </w:r>
    </w:p>
    <w:p w:rsidR="007A78D7" w:rsidRPr="00F6220E" w:rsidRDefault="007A78D7" w:rsidP="001C3260">
      <w:pPr>
        <w:ind w:firstLine="2835"/>
        <w:jc w:val="both"/>
      </w:pPr>
    </w:p>
    <w:p w:rsidR="001C3260" w:rsidRPr="00F6220E" w:rsidRDefault="001C3260" w:rsidP="001C3260">
      <w:pPr>
        <w:ind w:firstLine="2835"/>
        <w:jc w:val="both"/>
      </w:pPr>
    </w:p>
    <w:p w:rsidR="00142885" w:rsidRPr="00F6220E" w:rsidRDefault="001C3260" w:rsidP="009770CB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F6220E">
        <w:rPr>
          <w:rFonts w:ascii="Times New Roman" w:hAnsi="Times New Roman"/>
          <w:b/>
          <w:sz w:val="24"/>
          <w:szCs w:val="24"/>
        </w:rPr>
        <w:t>_______________________________________</w:t>
      </w:r>
    </w:p>
    <w:p w:rsidR="000A078B" w:rsidRPr="000A078B" w:rsidRDefault="000A078B" w:rsidP="000A078B">
      <w:pPr>
        <w:tabs>
          <w:tab w:val="left" w:pos="4080"/>
        </w:tabs>
        <w:jc w:val="center"/>
        <w:rPr>
          <w:rFonts w:eastAsia="Calibri"/>
          <w:b/>
          <w:bCs/>
          <w:lang w:eastAsia="en-US"/>
        </w:rPr>
      </w:pPr>
      <w:r w:rsidRPr="000A078B">
        <w:rPr>
          <w:rFonts w:eastAsia="Calibri"/>
          <w:b/>
          <w:bCs/>
          <w:lang w:eastAsia="en-US"/>
        </w:rPr>
        <w:t>Jose Carlos Batista</w:t>
      </w:r>
    </w:p>
    <w:p w:rsidR="000A078B" w:rsidRDefault="000A078B" w:rsidP="000A078B">
      <w:pPr>
        <w:tabs>
          <w:tab w:val="left" w:pos="4080"/>
        </w:tabs>
        <w:jc w:val="center"/>
        <w:rPr>
          <w:rFonts w:eastAsia="Calibri"/>
          <w:lang w:eastAsia="en-US"/>
        </w:rPr>
      </w:pPr>
      <w:r w:rsidRPr="000A078B">
        <w:rPr>
          <w:rFonts w:eastAsia="Calibri"/>
          <w:lang w:eastAsia="en-US"/>
        </w:rPr>
        <w:t>Presidente</w:t>
      </w:r>
    </w:p>
    <w:p w:rsidR="009B3C25" w:rsidRPr="007E6453" w:rsidRDefault="000A078B" w:rsidP="000A078B">
      <w:pPr>
        <w:tabs>
          <w:tab w:val="left" w:pos="4080"/>
        </w:tabs>
        <w:jc w:val="center"/>
        <w:rPr>
          <w:sz w:val="36"/>
          <w:szCs w:val="36"/>
        </w:rPr>
      </w:pPr>
      <w:r w:rsidRPr="000A078B">
        <w:rPr>
          <w:rFonts w:eastAsia="Calibri"/>
          <w:lang w:eastAsia="en-US"/>
        </w:rPr>
        <w:t>Gestão 2023-2024</w:t>
      </w:r>
    </w:p>
    <w:sectPr w:rsidR="009B3C25" w:rsidRPr="007E645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6370E" w:rsidRDefault="00D6370E" w:rsidP="00614938">
      <w:r>
        <w:separator/>
      </w:r>
    </w:p>
  </w:endnote>
  <w:endnote w:type="continuationSeparator" w:id="0">
    <w:p w:rsidR="00D6370E" w:rsidRDefault="00D6370E" w:rsidP="0061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370E" w:rsidRDefault="00EB722B">
    <w:pPr>
      <w:pStyle w:val="Rodap"/>
    </w:pPr>
    <w:r w:rsidRPr="00EB722B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61312" behindDoc="0" locked="0" layoutInCell="1" allowOverlap="1" wp14:anchorId="2F2B7F2B" wp14:editId="32BA562F">
          <wp:simplePos x="0" y="0"/>
          <wp:positionH relativeFrom="column">
            <wp:posOffset>-845820</wp:posOffset>
          </wp:positionH>
          <wp:positionV relativeFrom="page">
            <wp:align>bottom</wp:align>
          </wp:positionV>
          <wp:extent cx="7528560" cy="70548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560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6370E" w:rsidRDefault="00D6370E" w:rsidP="00614938">
      <w:r>
        <w:separator/>
      </w:r>
    </w:p>
  </w:footnote>
  <w:footnote w:type="continuationSeparator" w:id="0">
    <w:p w:rsidR="00D6370E" w:rsidRDefault="00D6370E" w:rsidP="0061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370E" w:rsidRDefault="00EB722B">
    <w:pPr>
      <w:pStyle w:val="Cabealho"/>
    </w:pPr>
    <w:r w:rsidRPr="00EB722B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9264" behindDoc="0" locked="0" layoutInCell="1" allowOverlap="1" wp14:anchorId="1F18DC2C" wp14:editId="17C34028">
          <wp:simplePos x="0" y="0"/>
          <wp:positionH relativeFrom="page">
            <wp:align>right</wp:align>
          </wp:positionH>
          <wp:positionV relativeFrom="paragraph">
            <wp:posOffset>-396875</wp:posOffset>
          </wp:positionV>
          <wp:extent cx="7528560" cy="11049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56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56309"/>
    <w:multiLevelType w:val="hybridMultilevel"/>
    <w:tmpl w:val="9BA0E5A0"/>
    <w:lvl w:ilvl="0" w:tplc="32AC4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06663D"/>
    <w:multiLevelType w:val="hybridMultilevel"/>
    <w:tmpl w:val="220A422E"/>
    <w:lvl w:ilvl="0" w:tplc="BFFCA4A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52ACC"/>
    <w:multiLevelType w:val="hybridMultilevel"/>
    <w:tmpl w:val="A58A3B60"/>
    <w:lvl w:ilvl="0" w:tplc="AE0C8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A476C9"/>
    <w:multiLevelType w:val="hybridMultilevel"/>
    <w:tmpl w:val="823EE55C"/>
    <w:lvl w:ilvl="0" w:tplc="C1B24504">
      <w:start w:val="1"/>
      <w:numFmt w:val="decimal"/>
      <w:lvlText w:val="%1."/>
      <w:lvlJc w:val="left"/>
      <w:pPr>
        <w:ind w:left="1776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7181410D"/>
    <w:multiLevelType w:val="hybridMultilevel"/>
    <w:tmpl w:val="58D2DB1A"/>
    <w:lvl w:ilvl="0" w:tplc="2E1EB6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219A5"/>
    <w:multiLevelType w:val="hybridMultilevel"/>
    <w:tmpl w:val="6BB2217E"/>
    <w:lvl w:ilvl="0" w:tplc="B62AD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38"/>
    <w:rsid w:val="00002FEB"/>
    <w:rsid w:val="00024BE2"/>
    <w:rsid w:val="00066FC9"/>
    <w:rsid w:val="00067C98"/>
    <w:rsid w:val="0008519B"/>
    <w:rsid w:val="000A078B"/>
    <w:rsid w:val="000E016A"/>
    <w:rsid w:val="000F3C42"/>
    <w:rsid w:val="00124E2B"/>
    <w:rsid w:val="00142885"/>
    <w:rsid w:val="00142F03"/>
    <w:rsid w:val="001653BE"/>
    <w:rsid w:val="0016720A"/>
    <w:rsid w:val="001820A0"/>
    <w:rsid w:val="001B47F3"/>
    <w:rsid w:val="001C0897"/>
    <w:rsid w:val="001C3260"/>
    <w:rsid w:val="001C76D9"/>
    <w:rsid w:val="001E07F2"/>
    <w:rsid w:val="00225101"/>
    <w:rsid w:val="00261F96"/>
    <w:rsid w:val="002807CD"/>
    <w:rsid w:val="00286B71"/>
    <w:rsid w:val="002A7AE2"/>
    <w:rsid w:val="002B60D1"/>
    <w:rsid w:val="002D79F4"/>
    <w:rsid w:val="00357734"/>
    <w:rsid w:val="00397703"/>
    <w:rsid w:val="003A4483"/>
    <w:rsid w:val="003A7C10"/>
    <w:rsid w:val="003F38EA"/>
    <w:rsid w:val="004633C8"/>
    <w:rsid w:val="004A5181"/>
    <w:rsid w:val="004D503A"/>
    <w:rsid w:val="005409BE"/>
    <w:rsid w:val="005732EF"/>
    <w:rsid w:val="005755FE"/>
    <w:rsid w:val="005B5AA9"/>
    <w:rsid w:val="00614938"/>
    <w:rsid w:val="00630C2C"/>
    <w:rsid w:val="00633FB7"/>
    <w:rsid w:val="006818B0"/>
    <w:rsid w:val="00683437"/>
    <w:rsid w:val="006931CF"/>
    <w:rsid w:val="006F1CB8"/>
    <w:rsid w:val="006F62BE"/>
    <w:rsid w:val="0071113E"/>
    <w:rsid w:val="00757468"/>
    <w:rsid w:val="00781674"/>
    <w:rsid w:val="007A78D7"/>
    <w:rsid w:val="007B4595"/>
    <w:rsid w:val="007D13E3"/>
    <w:rsid w:val="007E6453"/>
    <w:rsid w:val="00801D67"/>
    <w:rsid w:val="008057C9"/>
    <w:rsid w:val="00837BD9"/>
    <w:rsid w:val="00856A7C"/>
    <w:rsid w:val="008F0DD0"/>
    <w:rsid w:val="00901530"/>
    <w:rsid w:val="00916F1D"/>
    <w:rsid w:val="009467B4"/>
    <w:rsid w:val="009533AB"/>
    <w:rsid w:val="009549CA"/>
    <w:rsid w:val="009770CB"/>
    <w:rsid w:val="009B185E"/>
    <w:rsid w:val="009B3C25"/>
    <w:rsid w:val="009D1969"/>
    <w:rsid w:val="00A55DE0"/>
    <w:rsid w:val="00AF2D90"/>
    <w:rsid w:val="00B005F2"/>
    <w:rsid w:val="00B32E55"/>
    <w:rsid w:val="00B443D7"/>
    <w:rsid w:val="00B63F1A"/>
    <w:rsid w:val="00BB39B7"/>
    <w:rsid w:val="00C83549"/>
    <w:rsid w:val="00CC5213"/>
    <w:rsid w:val="00D00407"/>
    <w:rsid w:val="00D22D92"/>
    <w:rsid w:val="00D41294"/>
    <w:rsid w:val="00D6370E"/>
    <w:rsid w:val="00D75284"/>
    <w:rsid w:val="00DB25AD"/>
    <w:rsid w:val="00DF0F39"/>
    <w:rsid w:val="00E80E84"/>
    <w:rsid w:val="00E922E4"/>
    <w:rsid w:val="00EB722B"/>
    <w:rsid w:val="00ED0738"/>
    <w:rsid w:val="00F600FC"/>
    <w:rsid w:val="00F6220E"/>
    <w:rsid w:val="00F76A4F"/>
    <w:rsid w:val="00FA72D8"/>
    <w:rsid w:val="00FE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A8EFC"/>
  <w15:docId w15:val="{99CB9A4A-2C42-4E61-B77B-3DBF4F90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F2D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49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4938"/>
  </w:style>
  <w:style w:type="paragraph" w:styleId="Rodap">
    <w:name w:val="footer"/>
    <w:basedOn w:val="Normal"/>
    <w:link w:val="RodapChar"/>
    <w:uiPriority w:val="99"/>
    <w:unhideWhenUsed/>
    <w:rsid w:val="006149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4938"/>
  </w:style>
  <w:style w:type="paragraph" w:styleId="Textodebalo">
    <w:name w:val="Balloon Text"/>
    <w:basedOn w:val="Normal"/>
    <w:link w:val="TextodebaloChar"/>
    <w:uiPriority w:val="99"/>
    <w:semiHidden/>
    <w:unhideWhenUsed/>
    <w:rsid w:val="006149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9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13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D13E3"/>
    <w:pPr>
      <w:ind w:left="708"/>
    </w:pPr>
  </w:style>
  <w:style w:type="character" w:customStyle="1" w:styleId="Ttulo1Char">
    <w:name w:val="Título 1 Char"/>
    <w:basedOn w:val="Fontepargpadro"/>
    <w:link w:val="Ttulo1"/>
    <w:uiPriority w:val="9"/>
    <w:rsid w:val="00AF2D9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01530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066FC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66FC9"/>
    <w:rPr>
      <w:color w:val="0000FF"/>
      <w:u w:val="single"/>
    </w:rPr>
  </w:style>
  <w:style w:type="paragraph" w:styleId="SemEspaamento">
    <w:name w:val="No Spacing"/>
    <w:uiPriority w:val="1"/>
    <w:qFormat/>
    <w:rsid w:val="0022510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005F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7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2718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</dc:creator>
  <cp:lastModifiedBy>Felipe Douglas Santos Lucas</cp:lastModifiedBy>
  <cp:revision>2</cp:revision>
  <cp:lastPrinted>2022-10-17T12:42:00Z</cp:lastPrinted>
  <dcterms:created xsi:type="dcterms:W3CDTF">2023-01-25T16:55:00Z</dcterms:created>
  <dcterms:modified xsi:type="dcterms:W3CDTF">2023-01-25T16:55:00Z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2114253831</vt:i4>
  </property>
</Properties>
</file>