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15" w:rsidRDefault="00341D15" w:rsidP="00341D15">
      <w:pPr>
        <w:pStyle w:val="Ttulo5"/>
        <w:rPr>
          <w:b/>
          <w:bCs/>
          <w:szCs w:val="28"/>
        </w:rPr>
      </w:pPr>
      <w:r w:rsidRPr="008A3745">
        <w:rPr>
          <w:b/>
          <w:bCs/>
          <w:szCs w:val="28"/>
        </w:rPr>
        <w:t>ORDEM DO DIA Nº</w:t>
      </w:r>
      <w:r w:rsidR="00C030BB">
        <w:rPr>
          <w:b/>
          <w:bCs/>
          <w:szCs w:val="28"/>
        </w:rPr>
        <w:t xml:space="preserve"> 23</w:t>
      </w:r>
      <w:r w:rsidRPr="008A3745">
        <w:rPr>
          <w:b/>
          <w:bCs/>
          <w:szCs w:val="28"/>
        </w:rPr>
        <w:t>/</w:t>
      </w:r>
      <w:r w:rsidR="00963BD3">
        <w:rPr>
          <w:b/>
          <w:bCs/>
          <w:szCs w:val="28"/>
        </w:rPr>
        <w:t>2021</w:t>
      </w:r>
    </w:p>
    <w:p w:rsidR="00341D15" w:rsidRPr="00BD7F6A" w:rsidRDefault="00341D15" w:rsidP="00341D15"/>
    <w:p w:rsidR="00EA734B" w:rsidRPr="00EA734B" w:rsidRDefault="00EA734B" w:rsidP="00EA734B">
      <w:pPr>
        <w:spacing w:line="276" w:lineRule="auto"/>
        <w:ind w:firstLine="2552"/>
        <w:jc w:val="both"/>
      </w:pPr>
      <w:r w:rsidRPr="00EA734B">
        <w:t xml:space="preserve">A Secretaria de Administração da Câmara Municipal de Itiquira, em cumprimento às suas atribuições, apresenta as seguintes proposições para a </w:t>
      </w:r>
      <w:r w:rsidR="00C030BB">
        <w:rPr>
          <w:b/>
        </w:rPr>
        <w:t>6</w:t>
      </w:r>
      <w:r w:rsidRPr="00EA734B">
        <w:rPr>
          <w:b/>
        </w:rPr>
        <w:t xml:space="preserve">ª Sessão </w:t>
      </w:r>
      <w:r>
        <w:rPr>
          <w:b/>
        </w:rPr>
        <w:t>Extra</w:t>
      </w:r>
      <w:r w:rsidRPr="00EA734B">
        <w:rPr>
          <w:b/>
        </w:rPr>
        <w:t>ordinária</w:t>
      </w:r>
      <w:r w:rsidRPr="00EA734B">
        <w:t xml:space="preserve"> </w:t>
      </w:r>
      <w:r w:rsidR="00033F88">
        <w:rPr>
          <w:b/>
        </w:rPr>
        <w:t>do 2</w:t>
      </w:r>
      <w:r>
        <w:rPr>
          <w:b/>
        </w:rPr>
        <w:t xml:space="preserve">º período </w:t>
      </w:r>
      <w:r w:rsidRPr="00EA734B">
        <w:rPr>
          <w:b/>
        </w:rPr>
        <w:t>da Primeira Sessão Legislativa da 17ª Legislatura</w:t>
      </w:r>
      <w:r w:rsidRPr="00EA734B">
        <w:t xml:space="preserve"> a ser realizada no dia </w:t>
      </w:r>
      <w:r w:rsidR="00C030BB">
        <w:rPr>
          <w:b/>
          <w:u w:val="single"/>
        </w:rPr>
        <w:t>22</w:t>
      </w:r>
      <w:r w:rsidR="00B563AD">
        <w:rPr>
          <w:b/>
          <w:u w:val="single"/>
        </w:rPr>
        <w:t xml:space="preserve"> de </w:t>
      </w:r>
      <w:r w:rsidR="00803A33">
        <w:rPr>
          <w:b/>
          <w:u w:val="single"/>
        </w:rPr>
        <w:t>novembro</w:t>
      </w:r>
      <w:r w:rsidR="003126CE" w:rsidRPr="002511B7">
        <w:rPr>
          <w:b/>
          <w:u w:val="single"/>
        </w:rPr>
        <w:t xml:space="preserve"> de 2021</w:t>
      </w:r>
      <w:r w:rsidRPr="002511B7">
        <w:rPr>
          <w:u w:val="single"/>
        </w:rPr>
        <w:t xml:space="preserve">, </w:t>
      </w:r>
      <w:r w:rsidR="002511B7" w:rsidRPr="002511B7">
        <w:rPr>
          <w:b/>
          <w:u w:val="single"/>
        </w:rPr>
        <w:t xml:space="preserve">às </w:t>
      </w:r>
      <w:proofErr w:type="gramStart"/>
      <w:r w:rsidR="00803A33" w:rsidRPr="00C030BB">
        <w:rPr>
          <w:b/>
          <w:color w:val="FF0000"/>
          <w:u w:val="single"/>
        </w:rPr>
        <w:t>19:00</w:t>
      </w:r>
      <w:proofErr w:type="gramEnd"/>
      <w:r w:rsidRPr="00C030BB">
        <w:rPr>
          <w:b/>
          <w:color w:val="FF0000"/>
          <w:u w:val="single"/>
        </w:rPr>
        <w:t xml:space="preserve"> </w:t>
      </w:r>
      <w:proofErr w:type="spellStart"/>
      <w:r w:rsidRPr="00C030BB">
        <w:rPr>
          <w:b/>
          <w:color w:val="FF0000"/>
          <w:u w:val="single"/>
        </w:rPr>
        <w:t>hrs</w:t>
      </w:r>
      <w:proofErr w:type="spellEnd"/>
      <w:r w:rsidRPr="00C030BB">
        <w:rPr>
          <w:color w:val="FF0000"/>
        </w:rPr>
        <w:t xml:space="preserve">., </w:t>
      </w:r>
      <w:r w:rsidRPr="00EA734B">
        <w:t>no Plenário da Câmara Municipal de Itiquira-MT.</w:t>
      </w:r>
    </w:p>
    <w:p w:rsidR="00341D15" w:rsidRPr="0079179D" w:rsidRDefault="00341D15" w:rsidP="00341D15">
      <w:pPr>
        <w:pStyle w:val="Corpodetexto3"/>
        <w:spacing w:line="276" w:lineRule="auto"/>
        <w:ind w:firstLine="2835"/>
        <w:rPr>
          <w:b/>
          <w:sz w:val="24"/>
        </w:rPr>
      </w:pPr>
    </w:p>
    <w:p w:rsidR="00341D15" w:rsidRDefault="00341D15" w:rsidP="00341D15">
      <w:pPr>
        <w:pStyle w:val="Corpodetexto3"/>
        <w:tabs>
          <w:tab w:val="left" w:pos="5107"/>
        </w:tabs>
        <w:jc w:val="center"/>
        <w:rPr>
          <w:b/>
          <w:bCs/>
          <w:sz w:val="24"/>
          <w:u w:val="single"/>
        </w:rPr>
      </w:pPr>
      <w:r w:rsidRPr="00EA734B">
        <w:rPr>
          <w:b/>
          <w:bCs/>
          <w:sz w:val="24"/>
          <w:u w:val="single"/>
        </w:rPr>
        <w:t xml:space="preserve"> EXPEDIENTE ÚNICO </w:t>
      </w:r>
    </w:p>
    <w:p w:rsidR="00803A33" w:rsidRPr="00EA734B" w:rsidRDefault="00803A33" w:rsidP="00341D15">
      <w:pPr>
        <w:pStyle w:val="Corpodetexto3"/>
        <w:tabs>
          <w:tab w:val="left" w:pos="5107"/>
        </w:tabs>
        <w:jc w:val="center"/>
        <w:rPr>
          <w:b/>
          <w:bCs/>
          <w:sz w:val="24"/>
          <w:u w:val="single"/>
        </w:rPr>
      </w:pPr>
    </w:p>
    <w:p w:rsidR="00341D15" w:rsidRPr="006C0794" w:rsidRDefault="00341D15" w:rsidP="00341D15">
      <w:pPr>
        <w:pStyle w:val="Corpodetexto3"/>
        <w:tabs>
          <w:tab w:val="left" w:pos="5107"/>
        </w:tabs>
        <w:rPr>
          <w:b/>
          <w:bCs/>
          <w:sz w:val="20"/>
          <w:szCs w:val="20"/>
          <w:u w:val="single"/>
        </w:rPr>
      </w:pPr>
    </w:p>
    <w:p w:rsidR="00803A33" w:rsidRDefault="00EA734B" w:rsidP="00C030BB">
      <w:pPr>
        <w:numPr>
          <w:ilvl w:val="0"/>
          <w:numId w:val="1"/>
        </w:numPr>
        <w:tabs>
          <w:tab w:val="left" w:pos="426"/>
          <w:tab w:val="num" w:pos="816"/>
          <w:tab w:val="left" w:pos="1365"/>
        </w:tabs>
        <w:spacing w:line="276" w:lineRule="auto"/>
        <w:jc w:val="both"/>
      </w:pPr>
      <w:r w:rsidRPr="00803A33">
        <w:rPr>
          <w:b/>
          <w:u w:val="single"/>
        </w:rPr>
        <w:t xml:space="preserve"> </w:t>
      </w:r>
      <w:r w:rsidR="00B563AD" w:rsidRPr="00803A33">
        <w:rPr>
          <w:b/>
          <w:u w:val="single"/>
        </w:rPr>
        <w:t>Discussão e v</w:t>
      </w:r>
      <w:r w:rsidR="002511B7" w:rsidRPr="00803A33">
        <w:rPr>
          <w:b/>
          <w:u w:val="single"/>
        </w:rPr>
        <w:t xml:space="preserve">otação do Projeto de Lei nº </w:t>
      </w:r>
      <w:r w:rsidR="00803A33" w:rsidRPr="00803A33">
        <w:rPr>
          <w:b/>
          <w:u w:val="single"/>
        </w:rPr>
        <w:t>3</w:t>
      </w:r>
      <w:r w:rsidR="00C030BB">
        <w:rPr>
          <w:b/>
          <w:u w:val="single"/>
        </w:rPr>
        <w:t>6</w:t>
      </w:r>
      <w:r w:rsidR="002511B7" w:rsidRPr="00803A33">
        <w:rPr>
          <w:b/>
          <w:u w:val="single"/>
        </w:rPr>
        <w:t>/21</w:t>
      </w:r>
      <w:r w:rsidR="002511B7" w:rsidRPr="00033F88">
        <w:t xml:space="preserve"> de autoria do Poder Executivo, o qual dispõe sobre: </w:t>
      </w:r>
      <w:r w:rsidR="00C030BB">
        <w:t>‘</w:t>
      </w:r>
      <w:r w:rsidR="00C030BB" w:rsidRPr="00C030BB">
        <w:rPr>
          <w:b/>
        </w:rPr>
        <w:t>Autorização ao Poder Executivo Municipal para permitir o uso do espaço público para instalação de relógios eletrônicos informativos, e dá outras providencias.</w:t>
      </w:r>
      <w:proofErr w:type="gramStart"/>
      <w:r w:rsidR="00C030BB" w:rsidRPr="00C030BB">
        <w:rPr>
          <w:b/>
        </w:rPr>
        <w:t>”</w:t>
      </w:r>
      <w:proofErr w:type="gramEnd"/>
    </w:p>
    <w:p w:rsidR="00033F88" w:rsidRPr="00033F88" w:rsidRDefault="00033F88" w:rsidP="00033F88">
      <w:pPr>
        <w:tabs>
          <w:tab w:val="left" w:pos="426"/>
          <w:tab w:val="num" w:pos="816"/>
          <w:tab w:val="left" w:pos="1365"/>
        </w:tabs>
        <w:spacing w:line="276" w:lineRule="auto"/>
        <w:ind w:left="390"/>
        <w:jc w:val="both"/>
      </w:pPr>
    </w:p>
    <w:p w:rsidR="00803A33" w:rsidRDefault="00803A33" w:rsidP="00803A33">
      <w:pPr>
        <w:tabs>
          <w:tab w:val="left" w:pos="426"/>
          <w:tab w:val="left" w:pos="1365"/>
        </w:tabs>
        <w:spacing w:line="276" w:lineRule="auto"/>
        <w:jc w:val="both"/>
      </w:pPr>
    </w:p>
    <w:p w:rsidR="00803A33" w:rsidRPr="00033F88" w:rsidRDefault="00803A33" w:rsidP="00803A33">
      <w:pPr>
        <w:tabs>
          <w:tab w:val="left" w:pos="426"/>
          <w:tab w:val="left" w:pos="1365"/>
        </w:tabs>
        <w:spacing w:line="276" w:lineRule="auto"/>
        <w:jc w:val="both"/>
      </w:pPr>
    </w:p>
    <w:p w:rsidR="00341D15" w:rsidRPr="00956B32" w:rsidRDefault="00341D15" w:rsidP="00341D15">
      <w:pPr>
        <w:tabs>
          <w:tab w:val="left" w:pos="426"/>
          <w:tab w:val="num" w:pos="816"/>
          <w:tab w:val="left" w:pos="1365"/>
        </w:tabs>
        <w:jc w:val="both"/>
      </w:pPr>
    </w:p>
    <w:p w:rsidR="00341D15" w:rsidRDefault="00341D15" w:rsidP="00341D15">
      <w:pPr>
        <w:tabs>
          <w:tab w:val="left" w:pos="420"/>
          <w:tab w:val="center" w:pos="4252"/>
        </w:tabs>
        <w:spacing w:line="360" w:lineRule="auto"/>
        <w:ind w:firstLine="2835"/>
        <w:jc w:val="both"/>
      </w:pPr>
      <w:r w:rsidRPr="00061B53">
        <w:t xml:space="preserve">      Secretaria de Administração da Câmara Municipal de Itiquira/MT, em </w:t>
      </w:r>
      <w:r w:rsidR="00C030BB">
        <w:t>19</w:t>
      </w:r>
      <w:bookmarkStart w:id="0" w:name="_GoBack"/>
      <w:bookmarkEnd w:id="0"/>
      <w:proofErr w:type="gramStart"/>
      <w:r>
        <w:t xml:space="preserve"> </w:t>
      </w:r>
      <w:r w:rsidR="00803A33">
        <w:t xml:space="preserve"> </w:t>
      </w:r>
      <w:proofErr w:type="gramEnd"/>
      <w:r w:rsidR="00803A33">
        <w:t>novembro</w:t>
      </w:r>
      <w:r w:rsidR="00885444">
        <w:t xml:space="preserve"> de 2021</w:t>
      </w:r>
      <w:r w:rsidRPr="00061B53">
        <w:t>.</w:t>
      </w:r>
    </w:p>
    <w:p w:rsidR="00341D15" w:rsidRDefault="00341D15" w:rsidP="00820C80">
      <w:pPr>
        <w:pStyle w:val="Recuodecorpodetexto2"/>
        <w:ind w:left="0" w:firstLine="0"/>
        <w:jc w:val="center"/>
        <w:rPr>
          <w:rFonts w:ascii="Arial" w:hAnsi="Arial" w:cs="Arial"/>
          <w:sz w:val="24"/>
        </w:rPr>
      </w:pPr>
    </w:p>
    <w:p w:rsidR="00803A33" w:rsidRDefault="00803A33" w:rsidP="00820C80">
      <w:pPr>
        <w:pStyle w:val="Recuodecorpodetexto2"/>
        <w:ind w:left="0" w:firstLine="0"/>
        <w:jc w:val="center"/>
        <w:rPr>
          <w:rFonts w:ascii="Arial" w:hAnsi="Arial" w:cs="Arial"/>
          <w:sz w:val="24"/>
        </w:rPr>
      </w:pPr>
    </w:p>
    <w:p w:rsidR="00803A33" w:rsidRDefault="00803A33" w:rsidP="00820C80">
      <w:pPr>
        <w:pStyle w:val="Recuodecorpodetexto2"/>
        <w:ind w:left="0" w:firstLine="0"/>
        <w:jc w:val="center"/>
        <w:rPr>
          <w:rFonts w:ascii="Arial" w:hAnsi="Arial" w:cs="Arial"/>
          <w:sz w:val="24"/>
        </w:rPr>
      </w:pPr>
    </w:p>
    <w:p w:rsidR="00803A33" w:rsidRDefault="00803A33" w:rsidP="00820C80">
      <w:pPr>
        <w:pStyle w:val="Recuodecorpodetexto2"/>
        <w:ind w:left="0" w:firstLine="0"/>
        <w:jc w:val="center"/>
        <w:rPr>
          <w:rFonts w:ascii="Arial" w:hAnsi="Arial" w:cs="Arial"/>
          <w:sz w:val="24"/>
        </w:rPr>
      </w:pPr>
    </w:p>
    <w:p w:rsidR="00B937C5" w:rsidRDefault="00B937C5" w:rsidP="00820C80">
      <w:pPr>
        <w:pStyle w:val="Recuodecorpodetexto2"/>
        <w:ind w:left="0" w:firstLine="0"/>
        <w:jc w:val="center"/>
        <w:rPr>
          <w:rFonts w:ascii="Arial" w:hAnsi="Arial" w:cs="Arial"/>
          <w:sz w:val="24"/>
        </w:rPr>
      </w:pPr>
    </w:p>
    <w:p w:rsidR="00B937C5" w:rsidRDefault="00B937C5" w:rsidP="00820C80">
      <w:pPr>
        <w:pStyle w:val="Recuodecorpodetexto2"/>
        <w:ind w:left="0" w:firstLine="0"/>
        <w:jc w:val="center"/>
        <w:rPr>
          <w:rFonts w:ascii="Arial" w:hAnsi="Arial" w:cs="Arial"/>
          <w:sz w:val="24"/>
        </w:rPr>
      </w:pPr>
    </w:p>
    <w:p w:rsidR="00803A33" w:rsidRDefault="00803A33" w:rsidP="00820C80">
      <w:pPr>
        <w:pStyle w:val="Recuodecorpodetexto2"/>
        <w:ind w:left="0" w:firstLine="0"/>
        <w:jc w:val="center"/>
        <w:rPr>
          <w:rFonts w:ascii="Arial" w:hAnsi="Arial" w:cs="Arial"/>
          <w:sz w:val="24"/>
        </w:rPr>
      </w:pPr>
    </w:p>
    <w:p w:rsidR="00803A33" w:rsidRDefault="00803A33" w:rsidP="00820C80">
      <w:pPr>
        <w:pStyle w:val="Recuodecorpodetexto2"/>
        <w:ind w:left="0" w:firstLine="0"/>
        <w:jc w:val="center"/>
        <w:rPr>
          <w:rFonts w:ascii="Arial" w:hAnsi="Arial" w:cs="Arial"/>
          <w:sz w:val="24"/>
        </w:rPr>
      </w:pPr>
    </w:p>
    <w:p w:rsidR="00B937C5" w:rsidRDefault="00B937C5" w:rsidP="00B937C5">
      <w:pPr>
        <w:pStyle w:val="Recuodecorpodetexto2"/>
        <w:ind w:left="0" w:firstLine="0"/>
        <w:rPr>
          <w:rFonts w:ascii="Arial" w:hAnsi="Arial" w:cs="Arial"/>
          <w:sz w:val="24"/>
        </w:rPr>
      </w:pPr>
    </w:p>
    <w:tbl>
      <w:tblPr>
        <w:tblW w:w="17756" w:type="dxa"/>
        <w:tblLook w:val="04A0" w:firstRow="1" w:lastRow="0" w:firstColumn="1" w:lastColumn="0" w:noHBand="0" w:noVBand="1"/>
      </w:tblPr>
      <w:tblGrid>
        <w:gridCol w:w="4589"/>
        <w:gridCol w:w="4589"/>
        <w:gridCol w:w="4589"/>
        <w:gridCol w:w="3989"/>
      </w:tblGrid>
      <w:tr w:rsidR="00B937C5" w:rsidTr="00B937C5">
        <w:tc>
          <w:tcPr>
            <w:tcW w:w="4589" w:type="dxa"/>
            <w:hideMark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b/>
                <w:bCs/>
                <w:sz w:val="24"/>
                <w:lang w:eastAsia="en-US"/>
              </w:rPr>
              <w:t>Alcídes</w:t>
            </w:r>
            <w:proofErr w:type="spellEnd"/>
            <w:r>
              <w:rPr>
                <w:b/>
                <w:bCs/>
                <w:sz w:val="24"/>
                <w:lang w:eastAsia="en-US"/>
              </w:rPr>
              <w:t xml:space="preserve"> Anfilófio de Campos Ferreira </w:t>
            </w:r>
          </w:p>
        </w:tc>
        <w:tc>
          <w:tcPr>
            <w:tcW w:w="4589" w:type="dxa"/>
            <w:hideMark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Cleibia</w:t>
            </w:r>
            <w:proofErr w:type="spellEnd"/>
            <w:r>
              <w:rPr>
                <w:b/>
                <w:sz w:val="24"/>
                <w:lang w:eastAsia="en-US"/>
              </w:rPr>
              <w:t xml:space="preserve"> Pacheco Ferreira</w:t>
            </w:r>
          </w:p>
        </w:tc>
        <w:tc>
          <w:tcPr>
            <w:tcW w:w="4589" w:type="dxa"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3989" w:type="dxa"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b/>
                <w:sz w:val="24"/>
                <w:lang w:eastAsia="en-US"/>
              </w:rPr>
            </w:pPr>
          </w:p>
        </w:tc>
      </w:tr>
      <w:tr w:rsidR="00B937C5" w:rsidTr="00B937C5">
        <w:tc>
          <w:tcPr>
            <w:tcW w:w="4589" w:type="dxa"/>
            <w:hideMark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rPr>
                <w:sz w:val="24"/>
                <w:lang w:eastAsia="en-US"/>
              </w:rPr>
            </w:pPr>
            <w:r>
              <w:rPr>
                <w:color w:val="000000"/>
                <w:sz w:val="24"/>
                <w:lang w:eastAsia="en-US"/>
              </w:rPr>
              <w:t xml:space="preserve">                        Presidente</w:t>
            </w:r>
          </w:p>
        </w:tc>
        <w:tc>
          <w:tcPr>
            <w:tcW w:w="4589" w:type="dxa"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Secretária de Administração</w:t>
            </w:r>
          </w:p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</w:p>
        </w:tc>
        <w:tc>
          <w:tcPr>
            <w:tcW w:w="4589" w:type="dxa"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rPr>
                <w:sz w:val="24"/>
                <w:lang w:eastAsia="en-US"/>
              </w:rPr>
            </w:pPr>
          </w:p>
        </w:tc>
        <w:tc>
          <w:tcPr>
            <w:tcW w:w="3989" w:type="dxa"/>
          </w:tcPr>
          <w:p w:rsidR="00B937C5" w:rsidRDefault="00B937C5">
            <w:pPr>
              <w:pStyle w:val="Recuodecorpodetexto2"/>
              <w:spacing w:line="276" w:lineRule="auto"/>
              <w:ind w:left="0" w:firstLine="0"/>
              <w:jc w:val="center"/>
              <w:rPr>
                <w:sz w:val="24"/>
                <w:lang w:eastAsia="en-US"/>
              </w:rPr>
            </w:pPr>
          </w:p>
        </w:tc>
      </w:tr>
    </w:tbl>
    <w:p w:rsidR="00803A33" w:rsidRPr="00061B53" w:rsidRDefault="00803A33" w:rsidP="00820C80">
      <w:pPr>
        <w:pStyle w:val="Recuodecorpodetexto2"/>
        <w:ind w:left="0" w:firstLine="0"/>
        <w:jc w:val="center"/>
        <w:rPr>
          <w:rFonts w:ascii="Arial" w:hAnsi="Arial" w:cs="Arial"/>
          <w:sz w:val="24"/>
        </w:rPr>
      </w:pPr>
    </w:p>
    <w:sectPr w:rsidR="00803A33" w:rsidRPr="00061B5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3AD" w:rsidRDefault="00B563AD" w:rsidP="00614938">
      <w:r>
        <w:separator/>
      </w:r>
    </w:p>
  </w:endnote>
  <w:endnote w:type="continuationSeparator" w:id="0">
    <w:p w:rsidR="00B563AD" w:rsidRDefault="00B563AD" w:rsidP="0061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3AD" w:rsidRDefault="00B563AD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-1089660</wp:posOffset>
          </wp:positionH>
          <wp:positionV relativeFrom="margin">
            <wp:posOffset>9058275</wp:posOffset>
          </wp:positionV>
          <wp:extent cx="7562850" cy="59499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3AD" w:rsidRDefault="00B563AD" w:rsidP="00614938">
      <w:r>
        <w:separator/>
      </w:r>
    </w:p>
  </w:footnote>
  <w:footnote w:type="continuationSeparator" w:id="0">
    <w:p w:rsidR="00B563AD" w:rsidRDefault="00B563AD" w:rsidP="00614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3AD" w:rsidRDefault="00B563AD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-1089660</wp:posOffset>
          </wp:positionH>
          <wp:positionV relativeFrom="margin">
            <wp:posOffset>-823595</wp:posOffset>
          </wp:positionV>
          <wp:extent cx="7610475" cy="886460"/>
          <wp:effectExtent l="0" t="0" r="0" b="889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calh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886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06A7C"/>
    <w:multiLevelType w:val="hybridMultilevel"/>
    <w:tmpl w:val="BFAA8208"/>
    <w:lvl w:ilvl="0" w:tplc="32EC04E0">
      <w:start w:val="1"/>
      <w:numFmt w:val="decimalZero"/>
      <w:lvlText w:val="%1-"/>
      <w:lvlJc w:val="left"/>
      <w:pPr>
        <w:tabs>
          <w:tab w:val="num" w:pos="390"/>
        </w:tabs>
        <w:ind w:left="390" w:hanging="390"/>
      </w:pPr>
      <w:rPr>
        <w:rFonts w:cs="Times New Roman"/>
        <w:b/>
        <w:color w:val="auto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38"/>
    <w:rsid w:val="00033F88"/>
    <w:rsid w:val="00062F74"/>
    <w:rsid w:val="000F3C42"/>
    <w:rsid w:val="00107F69"/>
    <w:rsid w:val="0016720A"/>
    <w:rsid w:val="00203034"/>
    <w:rsid w:val="002511B7"/>
    <w:rsid w:val="002616D9"/>
    <w:rsid w:val="003126CE"/>
    <w:rsid w:val="00341D15"/>
    <w:rsid w:val="00364DDE"/>
    <w:rsid w:val="00407A22"/>
    <w:rsid w:val="0048754C"/>
    <w:rsid w:val="005755FE"/>
    <w:rsid w:val="00614938"/>
    <w:rsid w:val="00620F90"/>
    <w:rsid w:val="00717B65"/>
    <w:rsid w:val="007A73C1"/>
    <w:rsid w:val="007B655C"/>
    <w:rsid w:val="007F21FF"/>
    <w:rsid w:val="00803A33"/>
    <w:rsid w:val="00820C80"/>
    <w:rsid w:val="00885444"/>
    <w:rsid w:val="00963BD3"/>
    <w:rsid w:val="00AB5BED"/>
    <w:rsid w:val="00B563AD"/>
    <w:rsid w:val="00B937C5"/>
    <w:rsid w:val="00C030BB"/>
    <w:rsid w:val="00D00407"/>
    <w:rsid w:val="00EA734B"/>
    <w:rsid w:val="00E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41D15"/>
    <w:pPr>
      <w:keepNext/>
      <w:jc w:val="center"/>
      <w:outlineLvl w:val="4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9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4938"/>
  </w:style>
  <w:style w:type="paragraph" w:styleId="Rodap">
    <w:name w:val="footer"/>
    <w:basedOn w:val="Normal"/>
    <w:link w:val="RodapChar"/>
    <w:uiPriority w:val="99"/>
    <w:unhideWhenUsed/>
    <w:rsid w:val="006149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4938"/>
  </w:style>
  <w:style w:type="paragraph" w:styleId="Textodebalo">
    <w:name w:val="Balloon Text"/>
    <w:basedOn w:val="Normal"/>
    <w:link w:val="TextodebaloChar"/>
    <w:uiPriority w:val="99"/>
    <w:semiHidden/>
    <w:unhideWhenUsed/>
    <w:rsid w:val="006149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38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341D15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341D15"/>
    <w:pPr>
      <w:jc w:val="both"/>
    </w:pPr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41D1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41D15"/>
    <w:pPr>
      <w:ind w:left="360" w:firstLine="300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41D15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41D15"/>
    <w:pPr>
      <w:keepNext/>
      <w:jc w:val="center"/>
      <w:outlineLvl w:val="4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49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4938"/>
  </w:style>
  <w:style w:type="paragraph" w:styleId="Rodap">
    <w:name w:val="footer"/>
    <w:basedOn w:val="Normal"/>
    <w:link w:val="RodapChar"/>
    <w:uiPriority w:val="99"/>
    <w:unhideWhenUsed/>
    <w:rsid w:val="006149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4938"/>
  </w:style>
  <w:style w:type="paragraph" w:styleId="Textodebalo">
    <w:name w:val="Balloon Text"/>
    <w:basedOn w:val="Normal"/>
    <w:link w:val="TextodebaloChar"/>
    <w:uiPriority w:val="99"/>
    <w:semiHidden/>
    <w:unhideWhenUsed/>
    <w:rsid w:val="0061493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38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341D15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341D15"/>
    <w:pPr>
      <w:jc w:val="both"/>
    </w:pPr>
    <w:rPr>
      <w:sz w:val="28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41D1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41D15"/>
    <w:pPr>
      <w:ind w:left="360" w:firstLine="3000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41D15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GIOVANA</cp:lastModifiedBy>
  <cp:revision>3</cp:revision>
  <cp:lastPrinted>2021-11-04T11:41:00Z</cp:lastPrinted>
  <dcterms:created xsi:type="dcterms:W3CDTF">2021-11-19T15:40:00Z</dcterms:created>
  <dcterms:modified xsi:type="dcterms:W3CDTF">2021-11-19T15:42:00Z</dcterms:modified>
</cp:coreProperties>
</file>