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Look w:val="01E0" w:firstRow="1" w:lastRow="1" w:firstColumn="1" w:lastColumn="1" w:noHBand="0" w:noVBand="0"/>
      </w:tblPr>
      <w:tblGrid>
        <w:gridCol w:w="3085"/>
        <w:gridCol w:w="5559"/>
        <w:gridCol w:w="5656"/>
      </w:tblGrid>
      <w:tr w:rsidR="004E23D3" w:rsidRPr="004E23D3" w:rsidTr="004E23D3">
        <w:trPr>
          <w:trHeight w:val="1726"/>
        </w:trPr>
        <w:tc>
          <w:tcPr>
            <w:tcW w:w="3085" w:type="dxa"/>
            <w:hideMark/>
          </w:tcPr>
          <w:p w:rsidR="004E23D3" w:rsidRPr="004E23D3" w:rsidRDefault="004E23D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  <w:r w:rsidRPr="004E23D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                                          </w:t>
            </w:r>
          </w:p>
          <w:p w:rsidR="004E23D3" w:rsidRPr="004E23D3" w:rsidRDefault="004E23D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  <w:r w:rsidRPr="004E23D3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9" w:type="dxa"/>
          </w:tcPr>
          <w:p w:rsidR="004E23D3" w:rsidRPr="004E23D3" w:rsidRDefault="004E23D3">
            <w:pPr>
              <w:spacing w:after="0" w:line="240" w:lineRule="auto"/>
              <w:ind w:left="-1525" w:firstLine="152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u w:val="single"/>
                <w:lang w:eastAsia="pt-BR"/>
              </w:rPr>
            </w:pPr>
          </w:p>
          <w:p w:rsidR="004E23D3" w:rsidRPr="004E23D3" w:rsidRDefault="00E20066">
            <w:pPr>
              <w:spacing w:after="0" w:line="240" w:lineRule="auto"/>
              <w:ind w:left="-1525" w:firstLine="1525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u w:val="single"/>
                <w:lang w:eastAsia="pt-BR"/>
              </w:rPr>
              <w:t>PORTARIA LEGISLATIVA N.º 06</w:t>
            </w:r>
            <w:r w:rsidR="004E23D3" w:rsidRPr="004E23D3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u w:val="single"/>
                <w:lang w:eastAsia="pt-BR"/>
              </w:rPr>
              <w:t>0/2020</w:t>
            </w:r>
          </w:p>
          <w:p w:rsidR="004E23D3" w:rsidRPr="004E23D3" w:rsidRDefault="004E2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</w:p>
          <w:p w:rsidR="004E23D3" w:rsidRPr="004E23D3" w:rsidRDefault="004E2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</w:p>
          <w:p w:rsidR="004E23D3" w:rsidRPr="004E23D3" w:rsidRDefault="004E23D3" w:rsidP="00F74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</w:pPr>
            <w:r w:rsidRPr="004E23D3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>Dispõe sobre</w:t>
            </w:r>
            <w:r w:rsidR="00F74BC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 xml:space="preserve"> Prorr</w:t>
            </w:r>
            <w:r w:rsidR="00735C62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>og</w:t>
            </w:r>
            <w:r w:rsidR="00F74BC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 xml:space="preserve">ação </w:t>
            </w:r>
            <w:proofErr w:type="gramStart"/>
            <w:r w:rsidR="00F74BC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>da medidas</w:t>
            </w:r>
            <w:proofErr w:type="gramEnd"/>
            <w:r w:rsidR="00F74BC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 xml:space="preserve"> adotadas na portaria legislativa 050/2020  - </w:t>
            </w:r>
            <w:r w:rsidRPr="004E23D3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 xml:space="preserve"> </w:t>
            </w:r>
            <w:r w:rsidR="00F74BC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 xml:space="preserve"> no âmbito do </w:t>
            </w:r>
            <w:r w:rsidRPr="004E23D3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pt-BR"/>
              </w:rPr>
              <w:t xml:space="preserve"> Poder Legislativo de Itiquira-MT e,  dá outras providências. </w:t>
            </w:r>
          </w:p>
        </w:tc>
        <w:tc>
          <w:tcPr>
            <w:tcW w:w="5656" w:type="dxa"/>
          </w:tcPr>
          <w:p w:rsidR="004E23D3" w:rsidRPr="004E23D3" w:rsidRDefault="004E2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</w:p>
          <w:p w:rsidR="004E23D3" w:rsidRPr="004E23D3" w:rsidRDefault="004E2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</w:tr>
      <w:tr w:rsidR="004E23D3" w:rsidRPr="004E23D3" w:rsidTr="004E23D3">
        <w:tc>
          <w:tcPr>
            <w:tcW w:w="3085" w:type="dxa"/>
          </w:tcPr>
          <w:p w:rsidR="004E23D3" w:rsidRPr="004E23D3" w:rsidRDefault="004E23D3">
            <w:pPr>
              <w:spacing w:after="0" w:line="36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5559" w:type="dxa"/>
          </w:tcPr>
          <w:p w:rsidR="004E23D3" w:rsidRPr="004E23D3" w:rsidRDefault="004E23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</w:tcPr>
          <w:p w:rsidR="004E23D3" w:rsidRPr="004E23D3" w:rsidRDefault="004E23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pt-BR"/>
              </w:rPr>
            </w:pPr>
          </w:p>
        </w:tc>
      </w:tr>
    </w:tbl>
    <w:p w:rsidR="004E23D3" w:rsidRDefault="004E23D3" w:rsidP="004E23D3">
      <w:pPr>
        <w:spacing w:before="360" w:after="360" w:line="240" w:lineRule="auto"/>
        <w:ind w:firstLine="1701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t>MARCIO ALVES FONTES,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Presidente da Câmara Municipal de Itiquira, Estado de Mato Grosso, Gestão 2019/2020, 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no uso das atribuições legais que lhe confere o Regimento Interno</w:t>
      </w:r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e;</w:t>
      </w:r>
    </w:p>
    <w:p w:rsidR="00FF59F6" w:rsidRPr="004E23D3" w:rsidRDefault="00FF59F6" w:rsidP="004E23D3">
      <w:pPr>
        <w:spacing w:before="360" w:after="360" w:line="240" w:lineRule="auto"/>
        <w:ind w:firstLine="1701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  <w:r w:rsidRPr="00FF59F6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o Decreto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>Muinicipal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045/2020, de 27/04/2020; </w:t>
      </w:r>
    </w:p>
    <w:p w:rsidR="004E23D3" w:rsidRPr="004E23D3" w:rsidRDefault="004E23D3" w:rsidP="004E23D3">
      <w:pPr>
        <w:ind w:firstLine="141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    </w:t>
      </w:r>
      <w:r w:rsidRPr="004E23D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>CONSIDERANDO</w:t>
      </w:r>
      <w:proofErr w:type="gramStart"/>
      <w:r w:rsidRPr="004E23D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 xml:space="preserve"> </w:t>
      </w:r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</w:t>
      </w:r>
      <w:proofErr w:type="gramEnd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a necessidade de consolidar  todas  as medidas preventivas, no âmbito do Poder Legislativo Municipal,  para prevenção, controle e contenção de riscos, danos e agravos à saúde pública, decorrentes do COVID-19; </w:t>
      </w:r>
    </w:p>
    <w:p w:rsidR="004E23D3" w:rsidRPr="004E23D3" w:rsidRDefault="004E23D3" w:rsidP="004E23D3">
      <w:pPr>
        <w:ind w:firstLine="141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t>CONSIDERANDO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 necessidade de diminuir o fluxo de pessoas </w:t>
      </w:r>
      <w:proofErr w:type="gramStart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conforme</w:t>
      </w:r>
      <w:proofErr w:type="gramEnd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orientação do sistema de </w:t>
      </w:r>
      <w:proofErr w:type="spellStart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sáude</w:t>
      </w:r>
      <w:proofErr w:type="spellEnd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buscando evitar a propagação da pandemia, aliada à  necessidade de regulamentar o mínimo necessário de funcionamento dos serviços públicos;</w:t>
      </w:r>
    </w:p>
    <w:p w:rsidR="004E23D3" w:rsidRPr="004E23D3" w:rsidRDefault="004E23D3" w:rsidP="004E23D3">
      <w:pPr>
        <w:spacing w:before="360" w:after="360" w:line="240" w:lineRule="auto"/>
        <w:ind w:firstLine="1701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</w:pPr>
      <w:r w:rsidRPr="004E23D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 xml:space="preserve">RESOLVE: </w:t>
      </w:r>
    </w:p>
    <w:p w:rsidR="004E23D3" w:rsidRPr="004E23D3" w:rsidRDefault="004E23D3" w:rsidP="004E23D3">
      <w:pPr>
        <w:spacing w:after="0" w:line="240" w:lineRule="auto"/>
        <w:ind w:firstLine="1701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  <w:r w:rsidRPr="004E23D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 xml:space="preserve">Art. 1º.  </w:t>
      </w:r>
      <w:r w:rsidR="00E20066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>PRORROGAR</w:t>
      </w:r>
      <w:proofErr w:type="gramStart"/>
      <w:r w:rsidR="00E20066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 xml:space="preserve">  </w:t>
      </w:r>
      <w:proofErr w:type="gramEnd"/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>as medidas preventivas</w:t>
      </w:r>
      <w:r w:rsidR="00735C62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adotadas </w:t>
      </w:r>
      <w:bookmarkStart w:id="0" w:name="_GoBack"/>
      <w:bookmarkEnd w:id="0"/>
      <w:r w:rsidR="00E2006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</w:t>
      </w:r>
      <w:r w:rsidR="00D5222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>através da Portaria L</w:t>
      </w:r>
      <w:r w:rsidR="00E2006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>egislativa</w:t>
      </w:r>
      <w:r w:rsidR="00D5222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nº </w:t>
      </w:r>
      <w:r w:rsidR="00E2006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050/2020,  </w:t>
      </w:r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no âmbito do</w:t>
      </w:r>
      <w:r w:rsidR="00E2006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Poder Legisla</w:t>
      </w:r>
      <w:r w:rsidR="000B1CD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>tivo Municipal,  até 15/05/2020, conforme abaixo descrito:</w:t>
      </w:r>
    </w:p>
    <w:p w:rsidR="004E23D3" w:rsidRPr="004E23D3" w:rsidRDefault="004E23D3" w:rsidP="004E23D3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</w:p>
    <w:p w:rsidR="004E23D3" w:rsidRPr="004E23D3" w:rsidRDefault="004E23D3" w:rsidP="004E23D3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t>Horário de Expediente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  <w:proofErr w:type="gramStart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proofErr w:type="gramEnd"/>
      <w:r w:rsidR="000B1CD6">
        <w:rPr>
          <w:rFonts w:ascii="Times New Roman" w:hAnsi="Times New Roman"/>
          <w:color w:val="0D0D0D" w:themeColor="text1" w:themeTint="F2"/>
          <w:sz w:val="24"/>
          <w:szCs w:val="24"/>
        </w:rPr>
        <w:t>H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orário de atendimento presencial ao público  no  âmbito do Poder Legislativo de Itiquira, passando a ser, das  07:00  às 11:00 horas</w:t>
      </w:r>
      <w:r w:rsidR="000B1CD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(de segunda a sexta-feira)</w:t>
      </w:r>
      <w:r w:rsidR="000B1CD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em caráter excepcional e temporário para  resolução de assuntos urgentes que não possam ser resolvidos via telefone ou  outro meio eletrônico ou virtual de comunicação, assim prevalecendo até   </w:t>
      </w:r>
      <w:r w:rsidR="000B1CD6">
        <w:rPr>
          <w:rFonts w:ascii="Times New Roman" w:hAnsi="Times New Roman"/>
          <w:color w:val="0D0D0D" w:themeColor="text1" w:themeTint="F2"/>
          <w:sz w:val="24"/>
          <w:szCs w:val="24"/>
        </w:rPr>
        <w:t>15/05/2020.</w:t>
      </w:r>
    </w:p>
    <w:p w:rsidR="004E23D3" w:rsidRPr="004E23D3" w:rsidRDefault="004E23D3" w:rsidP="004E23D3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</w:p>
    <w:p w:rsidR="004E23D3" w:rsidRPr="004E23D3" w:rsidRDefault="004E23D3" w:rsidP="004E23D3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t>Concessão de Férias/Licenças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: Poderá ser concedido gozo de férias vencidas ou a vencer ou Licenças Adquiridas,</w:t>
      </w:r>
      <w:proofErr w:type="gramStart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proofErr w:type="gramEnd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aos servidores do Poder Legislativo de Itiquira, lotados nas unidades que não caracterizem serviços essenciais. </w:t>
      </w:r>
    </w:p>
    <w:p w:rsidR="004E23D3" w:rsidRPr="004E23D3" w:rsidRDefault="004E23D3" w:rsidP="004E23D3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</w:p>
    <w:p w:rsidR="004E23D3" w:rsidRPr="004E23D3" w:rsidRDefault="004E23D3" w:rsidP="004E23D3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No caso de férias a vencer, o pagamento do terço constitucional-(1/3), somente será realizado mediante a </w:t>
      </w:r>
      <w:proofErr w:type="gramStart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implementação</w:t>
      </w:r>
      <w:proofErr w:type="gramEnd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efetivo direito, considerando o lapso de 12 meses.</w:t>
      </w:r>
    </w:p>
    <w:p w:rsidR="004E23D3" w:rsidRPr="004E23D3" w:rsidRDefault="004E23D3" w:rsidP="004E23D3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</w:p>
    <w:p w:rsidR="004E23D3" w:rsidRPr="00A85A1A" w:rsidRDefault="004E23D3" w:rsidP="00A85A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Vedação de Público nas</w:t>
      </w:r>
      <w:proofErr w:type="gramStart"/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</w:t>
      </w:r>
      <w:proofErr w:type="gramEnd"/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t>Sessões Legislativas: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Fica vedada a presença do público nas Sessões Ordinárias e Extraordinárias, que se realizarem até </w:t>
      </w:r>
      <w:r w:rsidR="00447A27">
        <w:rPr>
          <w:rFonts w:ascii="Times New Roman" w:hAnsi="Times New Roman"/>
          <w:color w:val="0D0D0D" w:themeColor="text1" w:themeTint="F2"/>
          <w:sz w:val="24"/>
          <w:szCs w:val="24"/>
        </w:rPr>
        <w:t>15/05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/2020, em razão da necessidade de distanciamento, entre si,  dos senhores vereadores, ressalvando-se a re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produção de sua gravações, trans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missão por via eletrônica, para o exterior do prédio sede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ou ainda transmissão via internet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, se viabi</w:t>
      </w:r>
      <w:r w:rsidR="00A85A1A">
        <w:rPr>
          <w:rFonts w:ascii="Times New Roman" w:hAnsi="Times New Roman"/>
          <w:color w:val="0D0D0D" w:themeColor="text1" w:themeTint="F2"/>
          <w:sz w:val="24"/>
          <w:szCs w:val="24"/>
        </w:rPr>
        <w:t>li</w:t>
      </w:r>
      <w:r w:rsidRPr="00A85A1A">
        <w:rPr>
          <w:rFonts w:ascii="Times New Roman" w:hAnsi="Times New Roman"/>
          <w:color w:val="0D0D0D" w:themeColor="text1" w:themeTint="F2"/>
          <w:sz w:val="24"/>
          <w:szCs w:val="24"/>
        </w:rPr>
        <w:t>zadas as condições técnicas, equipamentos e recursos para sua efetivação.</w:t>
      </w:r>
    </w:p>
    <w:p w:rsidR="004E23D3" w:rsidRPr="004E23D3" w:rsidRDefault="004E23D3" w:rsidP="004E23D3">
      <w:pPr>
        <w:pStyle w:val="PargrafodaLista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E23D3" w:rsidRPr="004E23D3" w:rsidRDefault="004E23D3" w:rsidP="004E23D3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Fica vedada a realização de</w:t>
      </w:r>
      <w:proofErr w:type="gramStart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proofErr w:type="gramEnd"/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eventos públicos no Plenário Adelino de Souza Campos, por igual período. </w:t>
      </w:r>
    </w:p>
    <w:p w:rsidR="004E23D3" w:rsidRPr="004E23D3" w:rsidRDefault="004E23D3" w:rsidP="004E23D3">
      <w:pPr>
        <w:pStyle w:val="PargrafodaLista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E23D3" w:rsidRPr="004E23D3" w:rsidRDefault="004E23D3" w:rsidP="004E23D3">
      <w:pPr>
        <w:spacing w:after="0" w:line="240" w:lineRule="auto"/>
        <w:ind w:firstLine="1701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</w:p>
    <w:p w:rsidR="004E23D3" w:rsidRPr="004E23D3" w:rsidRDefault="004E23D3" w:rsidP="004E23D3">
      <w:pPr>
        <w:spacing w:after="0" w:line="240" w:lineRule="auto"/>
        <w:ind w:firstLine="1701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</w:pPr>
      <w:r w:rsidRPr="004E23D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t-BR"/>
        </w:rPr>
        <w:t>Art. 2º</w:t>
      </w:r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-</w:t>
      </w:r>
      <w:proofErr w:type="gramStart"/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 xml:space="preserve">  </w:t>
      </w:r>
      <w:proofErr w:type="gramEnd"/>
      <w:r w:rsidRPr="004E23D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t-BR"/>
        </w:rPr>
        <w:t>Ficam mantidos todos os serviços essenciais e inadiáveis, de forma a assegurar a  continuidade do serviço público.</w:t>
      </w:r>
    </w:p>
    <w:p w:rsidR="004E23D3" w:rsidRPr="004E23D3" w:rsidRDefault="004E23D3" w:rsidP="004E23D3">
      <w:pPr>
        <w:spacing w:line="240" w:lineRule="auto"/>
        <w:ind w:firstLine="170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E23D3" w:rsidRPr="004E23D3" w:rsidRDefault="004E23D3" w:rsidP="004E23D3">
      <w:pPr>
        <w:spacing w:line="240" w:lineRule="auto"/>
        <w:ind w:firstLine="170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b/>
          <w:color w:val="0D0D0D" w:themeColor="text1" w:themeTint="F2"/>
          <w:sz w:val="24"/>
          <w:szCs w:val="24"/>
        </w:rPr>
        <w:t>Art. 3º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Esta portaria entrará em vigor na data de sua publicação, revogadas as disposições em contrário.</w:t>
      </w:r>
    </w:p>
    <w:p w:rsidR="004E23D3" w:rsidRPr="004E23D3" w:rsidRDefault="004E23D3" w:rsidP="004E23D3">
      <w:pPr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E23D3" w:rsidRPr="004E23D3" w:rsidRDefault="004E23D3" w:rsidP="004E23D3">
      <w:pPr>
        <w:spacing w:after="0" w:line="240" w:lineRule="auto"/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Registre-se,</w:t>
      </w:r>
    </w:p>
    <w:p w:rsidR="004E23D3" w:rsidRPr="004E23D3" w:rsidRDefault="004E23D3" w:rsidP="004E23D3">
      <w:pPr>
        <w:spacing w:after="0" w:line="240" w:lineRule="auto"/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Publique-se e Afixe-se.</w:t>
      </w:r>
    </w:p>
    <w:p w:rsidR="004E23D3" w:rsidRPr="004E23D3" w:rsidRDefault="004E23D3" w:rsidP="004E23D3">
      <w:pPr>
        <w:spacing w:after="0" w:line="240" w:lineRule="auto"/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Gabinete do Presidente da Câmara Municipal</w:t>
      </w:r>
    </w:p>
    <w:p w:rsidR="004E23D3" w:rsidRPr="004E23D3" w:rsidRDefault="00976A7A" w:rsidP="004E23D3">
      <w:pPr>
        <w:spacing w:after="0" w:line="240" w:lineRule="auto"/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29 de abril </w:t>
      </w:r>
      <w:r w:rsidR="004E23D3" w:rsidRPr="004E23D3">
        <w:rPr>
          <w:rFonts w:ascii="Times New Roman" w:hAnsi="Times New Roman"/>
          <w:color w:val="0D0D0D" w:themeColor="text1" w:themeTint="F2"/>
          <w:sz w:val="24"/>
          <w:szCs w:val="24"/>
        </w:rPr>
        <w:t>de 2020.</w:t>
      </w:r>
    </w:p>
    <w:p w:rsidR="004E23D3" w:rsidRPr="004E23D3" w:rsidRDefault="004E23D3" w:rsidP="004E23D3">
      <w:pPr>
        <w:spacing w:after="0" w:line="240" w:lineRule="auto"/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E23D3" w:rsidRPr="004E23D3" w:rsidRDefault="004E23D3" w:rsidP="004E23D3">
      <w:pPr>
        <w:spacing w:after="120" w:line="240" w:lineRule="auto"/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E23D3" w:rsidRPr="004E23D3" w:rsidRDefault="004E23D3" w:rsidP="004E23D3">
      <w:pPr>
        <w:spacing w:after="120" w:line="240" w:lineRule="auto"/>
        <w:ind w:firstLine="2835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E23D3" w:rsidRPr="004E23D3" w:rsidRDefault="004E23D3" w:rsidP="004E23D3">
      <w:pPr>
        <w:pStyle w:val="SemEspaamen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----------------------------------------------------</w:t>
      </w:r>
    </w:p>
    <w:p w:rsidR="004E23D3" w:rsidRPr="004E23D3" w:rsidRDefault="004E23D3" w:rsidP="004E23D3">
      <w:pPr>
        <w:pStyle w:val="SemEspaamen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Marcio Alves Fontes</w:t>
      </w:r>
    </w:p>
    <w:p w:rsidR="004E23D3" w:rsidRPr="004E23D3" w:rsidRDefault="004E23D3" w:rsidP="004E23D3">
      <w:pPr>
        <w:pStyle w:val="SemEspaamen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Presidente</w:t>
      </w:r>
    </w:p>
    <w:p w:rsidR="004E23D3" w:rsidRPr="004E23D3" w:rsidRDefault="004E23D3" w:rsidP="004E23D3">
      <w:pPr>
        <w:pStyle w:val="SemEspaamen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(Biênio </w:t>
      </w:r>
      <w:r w:rsidRPr="004E23D3">
        <w:rPr>
          <w:rFonts w:ascii="Times New Roman" w:hAnsi="Times New Roman"/>
          <w:color w:val="0D0D0D" w:themeColor="text1" w:themeTint="F2"/>
          <w:sz w:val="24"/>
          <w:szCs w:val="24"/>
        </w:rPr>
        <w:t>2019/2020)</w:t>
      </w:r>
    </w:p>
    <w:p w:rsidR="00ED0738" w:rsidRPr="004E23D3" w:rsidRDefault="00ED0738" w:rsidP="004E23D3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sectPr w:rsidR="00ED0738" w:rsidRPr="004E23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D3" w:rsidRDefault="004E23D3" w:rsidP="00614938">
      <w:pPr>
        <w:spacing w:after="0" w:line="240" w:lineRule="auto"/>
      </w:pPr>
      <w:r>
        <w:separator/>
      </w:r>
    </w:p>
  </w:endnote>
  <w:endnote w:type="continuationSeparator" w:id="0">
    <w:p w:rsidR="004E23D3" w:rsidRDefault="004E23D3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D3" w:rsidRDefault="004E23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D3" w:rsidRDefault="004E23D3" w:rsidP="00614938">
      <w:pPr>
        <w:spacing w:after="0" w:line="240" w:lineRule="auto"/>
      </w:pPr>
      <w:r>
        <w:separator/>
      </w:r>
    </w:p>
  </w:footnote>
  <w:footnote w:type="continuationSeparator" w:id="0">
    <w:p w:rsidR="004E23D3" w:rsidRDefault="004E23D3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D3" w:rsidRDefault="004E23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D1482"/>
    <w:multiLevelType w:val="hybridMultilevel"/>
    <w:tmpl w:val="DE308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255F9"/>
    <w:rsid w:val="00040101"/>
    <w:rsid w:val="000B1CD6"/>
    <w:rsid w:val="000B286C"/>
    <w:rsid w:val="000C2574"/>
    <w:rsid w:val="000F3C42"/>
    <w:rsid w:val="0016720A"/>
    <w:rsid w:val="00213C86"/>
    <w:rsid w:val="00261F96"/>
    <w:rsid w:val="00280F2A"/>
    <w:rsid w:val="00383E90"/>
    <w:rsid w:val="003E7675"/>
    <w:rsid w:val="00447A27"/>
    <w:rsid w:val="004A3867"/>
    <w:rsid w:val="004E23D3"/>
    <w:rsid w:val="005755FE"/>
    <w:rsid w:val="00600693"/>
    <w:rsid w:val="00614938"/>
    <w:rsid w:val="006C3369"/>
    <w:rsid w:val="00735C62"/>
    <w:rsid w:val="00795A5C"/>
    <w:rsid w:val="007B784E"/>
    <w:rsid w:val="00824382"/>
    <w:rsid w:val="009123D5"/>
    <w:rsid w:val="00976A7A"/>
    <w:rsid w:val="00A85A1A"/>
    <w:rsid w:val="00AA0CC9"/>
    <w:rsid w:val="00AB567C"/>
    <w:rsid w:val="00C8671C"/>
    <w:rsid w:val="00CF2132"/>
    <w:rsid w:val="00D00407"/>
    <w:rsid w:val="00D52221"/>
    <w:rsid w:val="00D77AD2"/>
    <w:rsid w:val="00E12068"/>
    <w:rsid w:val="00E20066"/>
    <w:rsid w:val="00E31309"/>
    <w:rsid w:val="00E81AD2"/>
    <w:rsid w:val="00E928FB"/>
    <w:rsid w:val="00ED0738"/>
    <w:rsid w:val="00F665F7"/>
    <w:rsid w:val="00F74BC4"/>
    <w:rsid w:val="00F82D50"/>
    <w:rsid w:val="00FF59F6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Fatima</cp:lastModifiedBy>
  <cp:revision>10</cp:revision>
  <cp:lastPrinted>2020-05-04T13:06:00Z</cp:lastPrinted>
  <dcterms:created xsi:type="dcterms:W3CDTF">2020-04-29T15:23:00Z</dcterms:created>
  <dcterms:modified xsi:type="dcterms:W3CDTF">2020-05-04T13:08:00Z</dcterms:modified>
</cp:coreProperties>
</file>